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E2" w:rsidRPr="005A2235" w:rsidRDefault="00F97851" w:rsidP="009F5A38">
      <w:pPr>
        <w:spacing w:after="0" w:line="240" w:lineRule="auto"/>
        <w:jc w:val="center"/>
        <w:outlineLvl w:val="0"/>
        <w:rPr>
          <w:rFonts w:ascii="Arial" w:hAnsi="Arial" w:cs="Arial"/>
          <w:sz w:val="30"/>
          <w:szCs w:val="30"/>
        </w:rPr>
      </w:pPr>
      <w:r>
        <w:rPr>
          <w:rFonts w:ascii="Arial" w:hAnsi="Arial" w:cs="Arial"/>
          <w:sz w:val="30"/>
          <w:szCs w:val="30"/>
        </w:rPr>
        <w:t>И</w:t>
      </w:r>
      <w:bookmarkStart w:id="0" w:name="_GoBack"/>
      <w:bookmarkEnd w:id="0"/>
      <w:r w:rsidR="00C97792" w:rsidRPr="005A2235">
        <w:rPr>
          <w:rFonts w:ascii="Arial" w:hAnsi="Arial" w:cs="Arial"/>
          <w:sz w:val="30"/>
          <w:szCs w:val="30"/>
        </w:rPr>
        <w:t>нженерные изыскания</w:t>
      </w:r>
      <w:r w:rsidR="00053ACE" w:rsidRPr="005A2235">
        <w:rPr>
          <w:rFonts w:ascii="Arial" w:hAnsi="Arial" w:cs="Arial"/>
          <w:sz w:val="30"/>
          <w:szCs w:val="30"/>
        </w:rPr>
        <w:t xml:space="preserve"> и ООС</w:t>
      </w:r>
    </w:p>
    <w:p w:rsidR="00C97792" w:rsidRPr="005A2235" w:rsidRDefault="00C97792" w:rsidP="005A2235">
      <w:pPr>
        <w:spacing w:after="0" w:line="240" w:lineRule="auto"/>
        <w:jc w:val="center"/>
        <w:rPr>
          <w:rFonts w:ascii="Arial" w:hAnsi="Arial" w:cs="Arial"/>
          <w:sz w:val="26"/>
          <w:szCs w:val="26"/>
        </w:rPr>
      </w:pPr>
    </w:p>
    <w:tbl>
      <w:tblPr>
        <w:tblStyle w:val="a4"/>
        <w:tblW w:w="0" w:type="auto"/>
        <w:tblInd w:w="720" w:type="dxa"/>
        <w:tblLook w:val="04A0" w:firstRow="1" w:lastRow="0" w:firstColumn="1" w:lastColumn="0" w:noHBand="0" w:noVBand="1"/>
      </w:tblPr>
      <w:tblGrid>
        <w:gridCol w:w="2170"/>
        <w:gridCol w:w="11896"/>
      </w:tblGrid>
      <w:tr w:rsidR="00053ACE" w:rsidRPr="005A2235" w:rsidTr="00B24030">
        <w:tc>
          <w:tcPr>
            <w:tcW w:w="14066" w:type="dxa"/>
            <w:gridSpan w:val="2"/>
          </w:tcPr>
          <w:p w:rsidR="00053ACE" w:rsidRPr="005A2235" w:rsidRDefault="00053ACE" w:rsidP="005A2235">
            <w:pPr>
              <w:pStyle w:val="a3"/>
              <w:ind w:left="0"/>
              <w:rPr>
                <w:rFonts w:ascii="Arial" w:hAnsi="Arial" w:cs="Arial"/>
                <w:b/>
                <w:sz w:val="30"/>
                <w:szCs w:val="30"/>
              </w:rPr>
            </w:pPr>
            <w:r w:rsidRPr="005A2235">
              <w:rPr>
                <w:rFonts w:ascii="Arial" w:hAnsi="Arial" w:cs="Arial"/>
                <w:b/>
                <w:sz w:val="30"/>
                <w:szCs w:val="30"/>
              </w:rPr>
              <w:t>Инженерно-геодезические изыскания</w:t>
            </w:r>
          </w:p>
        </w:tc>
      </w:tr>
      <w:tr w:rsidR="00C97792" w:rsidRPr="005A2235" w:rsidTr="00261E38">
        <w:trPr>
          <w:trHeight w:val="2194"/>
        </w:trPr>
        <w:tc>
          <w:tcPr>
            <w:tcW w:w="3783" w:type="dxa"/>
          </w:tcPr>
          <w:p w:rsidR="00C97792" w:rsidRPr="005A2235" w:rsidRDefault="002B0E6D" w:rsidP="002932F9">
            <w:pPr>
              <w:pStyle w:val="a3"/>
              <w:ind w:left="0"/>
              <w:rPr>
                <w:rFonts w:ascii="Arial" w:hAnsi="Arial" w:cs="Arial"/>
                <w:sz w:val="26"/>
                <w:szCs w:val="26"/>
              </w:rPr>
            </w:pPr>
            <w:r w:rsidRPr="005A2235">
              <w:rPr>
                <w:rFonts w:ascii="Arial" w:hAnsi="Arial" w:cs="Arial"/>
                <w:sz w:val="26"/>
                <w:szCs w:val="26"/>
              </w:rPr>
              <w:t>Возможность использования материалов ранее выполненных инженерно-геодезических изысканий без выпол</w:t>
            </w:r>
            <w:r w:rsidR="002932F9">
              <w:rPr>
                <w:rFonts w:ascii="Arial" w:hAnsi="Arial" w:cs="Arial"/>
                <w:sz w:val="26"/>
                <w:szCs w:val="26"/>
              </w:rPr>
              <w:t>нения дополнительных инженерно-геодезических</w:t>
            </w:r>
            <w:r w:rsidRPr="005A2235">
              <w:rPr>
                <w:rFonts w:ascii="Arial" w:hAnsi="Arial" w:cs="Arial"/>
                <w:sz w:val="26"/>
                <w:szCs w:val="26"/>
              </w:rPr>
              <w:t xml:space="preserve"> изысканий.</w:t>
            </w:r>
          </w:p>
        </w:tc>
        <w:tc>
          <w:tcPr>
            <w:tcW w:w="10283" w:type="dxa"/>
          </w:tcPr>
          <w:p w:rsidR="002B0E6D" w:rsidRPr="009F5A38" w:rsidRDefault="002B0E6D"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Срок давности инженерно-топографических планов составляет не более двух лет при условии подтверждения актуальности отображенной на них информации согласно </w:t>
            </w:r>
            <w:r w:rsidR="00C037C1" w:rsidRPr="005A2235">
              <w:rPr>
                <w:rFonts w:ascii="Arial" w:hAnsi="Arial" w:cs="Arial"/>
                <w:sz w:val="26"/>
                <w:szCs w:val="26"/>
              </w:rPr>
              <w:t xml:space="preserve">СП 317.1325800.2017 Инженерно-геодезические изыскания для строительства. Общие правила производства работ </w:t>
            </w:r>
            <w:hyperlink r:id="rId6" w:history="1">
              <w:r w:rsidRPr="005A2235">
                <w:rPr>
                  <w:rFonts w:ascii="Arial" w:hAnsi="Arial" w:cs="Arial"/>
                  <w:sz w:val="26"/>
                  <w:szCs w:val="26"/>
                </w:rPr>
                <w:t>(пункт 5.3.4)</w:t>
              </w:r>
            </w:hyperlink>
            <w:r w:rsidRPr="005A2235">
              <w:rPr>
                <w:rFonts w:ascii="Arial" w:hAnsi="Arial" w:cs="Arial"/>
                <w:sz w:val="26"/>
                <w:szCs w:val="26"/>
              </w:rPr>
              <w:t>. Обновление инженерно-топографических планов выполняется в целях приведения отображаемой на них информации в соответствие с современным состоянием местности и застройки</w:t>
            </w:r>
          </w:p>
          <w:p w:rsidR="00C97792" w:rsidRPr="005A2235" w:rsidRDefault="002B0E6D" w:rsidP="005A2235">
            <w:pPr>
              <w:pStyle w:val="a3"/>
              <w:ind w:left="0"/>
              <w:rPr>
                <w:rFonts w:ascii="Arial" w:hAnsi="Arial" w:cs="Arial"/>
                <w:sz w:val="26"/>
                <w:szCs w:val="26"/>
              </w:rPr>
            </w:pPr>
            <w:r w:rsidRPr="005A2235">
              <w:rPr>
                <w:rFonts w:ascii="Arial" w:hAnsi="Arial" w:cs="Arial"/>
                <w:sz w:val="26"/>
                <w:szCs w:val="26"/>
              </w:rPr>
              <w:t>п. 5.1.20 СП 47.13330.2016 Инженерные изыскания для строительства. Основные положения.</w:t>
            </w:r>
          </w:p>
        </w:tc>
      </w:tr>
      <w:tr w:rsidR="00C97792" w:rsidRPr="005A2235" w:rsidTr="00053ACE">
        <w:tc>
          <w:tcPr>
            <w:tcW w:w="3783" w:type="dxa"/>
          </w:tcPr>
          <w:p w:rsidR="00261E38" w:rsidRPr="005A2235" w:rsidRDefault="00261E38"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Использование условных знаков для топографических планов масштабов 1:5000, 1:2000, 1:1000 и 1:500, для отображения на планах ситуации рельефа местности, </w:t>
            </w:r>
            <w:r w:rsidRPr="005A2235">
              <w:rPr>
                <w:rFonts w:ascii="Arial" w:hAnsi="Arial" w:cs="Arial"/>
                <w:sz w:val="26"/>
                <w:szCs w:val="26"/>
              </w:rPr>
              <w:lastRenderedPageBreak/>
              <w:t>пояснительных надписей.</w:t>
            </w:r>
          </w:p>
          <w:p w:rsidR="00C97792" w:rsidRPr="005A2235" w:rsidRDefault="00C97792" w:rsidP="005A2235">
            <w:pPr>
              <w:pStyle w:val="a3"/>
              <w:tabs>
                <w:tab w:val="left" w:pos="1204"/>
              </w:tabs>
              <w:ind w:left="0"/>
              <w:rPr>
                <w:rFonts w:ascii="Arial" w:hAnsi="Arial" w:cs="Arial"/>
              </w:rPr>
            </w:pPr>
          </w:p>
        </w:tc>
        <w:tc>
          <w:tcPr>
            <w:tcW w:w="10283" w:type="dxa"/>
          </w:tcPr>
          <w:p w:rsidR="00D31262" w:rsidRPr="005A2235" w:rsidRDefault="00D31262" w:rsidP="005A2235">
            <w:pPr>
              <w:pStyle w:val="HTML"/>
              <w:shd w:val="clear" w:color="auto" w:fill="FFFFFF"/>
              <w:rPr>
                <w:rFonts w:ascii="Arial" w:hAnsi="Arial" w:cs="Arial"/>
                <w:sz w:val="32"/>
                <w:szCs w:val="32"/>
              </w:rPr>
            </w:pPr>
            <w:r w:rsidRPr="005A2235">
              <w:rPr>
                <w:rFonts w:ascii="Arial" w:hAnsi="Arial" w:cs="Arial"/>
                <w:sz w:val="26"/>
                <w:szCs w:val="26"/>
              </w:rPr>
              <w:lastRenderedPageBreak/>
              <w:t xml:space="preserve">ГКИНП </w:t>
            </w:r>
            <w:r w:rsidR="00104C34" w:rsidRPr="005A2235">
              <w:rPr>
                <w:rFonts w:ascii="Arial" w:hAnsi="Arial" w:cs="Arial"/>
                <w:sz w:val="26"/>
                <w:szCs w:val="26"/>
              </w:rPr>
              <w:t>(геодезические, картографические инструкции, нормы и правила</w:t>
            </w:r>
            <w:r w:rsidR="00104C34" w:rsidRPr="005A2235">
              <w:rPr>
                <w:rFonts w:ascii="Arial" w:hAnsi="Arial" w:cs="Arial"/>
                <w:sz w:val="32"/>
                <w:szCs w:val="32"/>
              </w:rPr>
              <w:t xml:space="preserve">) </w:t>
            </w:r>
            <w:r w:rsidR="00970E72" w:rsidRPr="005A2235">
              <w:rPr>
                <w:rFonts w:ascii="Arial" w:hAnsi="Arial" w:cs="Arial"/>
                <w:sz w:val="26"/>
                <w:szCs w:val="26"/>
              </w:rPr>
              <w:t>может,</w:t>
            </w:r>
            <w:r w:rsidRPr="005A2235">
              <w:rPr>
                <w:rFonts w:ascii="Arial" w:hAnsi="Arial" w:cs="Arial"/>
                <w:sz w:val="26"/>
                <w:szCs w:val="26"/>
              </w:rPr>
              <w:t xml:space="preserve"> применятся в части не противоречащей положениям</w:t>
            </w:r>
            <w:r w:rsidR="00261E38" w:rsidRPr="005A2235">
              <w:rPr>
                <w:rFonts w:ascii="Arial" w:hAnsi="Arial" w:cs="Arial"/>
                <w:sz w:val="26"/>
                <w:szCs w:val="26"/>
              </w:rPr>
              <w:t xml:space="preserve"> </w:t>
            </w:r>
            <w:hyperlink r:id="rId7" w:history="1">
              <w:r w:rsidRPr="005A2235">
                <w:rPr>
                  <w:rFonts w:ascii="Arial" w:hAnsi="Arial" w:cs="Arial"/>
                  <w:sz w:val="26"/>
                  <w:szCs w:val="26"/>
                </w:rPr>
                <w:t>Приказа Минэкономразвития России от 06.06.2017 N 271</w:t>
              </w:r>
            </w:hyperlink>
            <w:r w:rsidRPr="005A2235">
              <w:rPr>
                <w:rFonts w:ascii="Arial" w:hAnsi="Arial" w:cs="Arial"/>
                <w:sz w:val="26"/>
                <w:szCs w:val="26"/>
              </w:rPr>
              <w:t> (</w:t>
            </w:r>
            <w:hyperlink r:id="rId8" w:history="1">
              <w:r w:rsidRPr="005A2235">
                <w:rPr>
                  <w:rFonts w:ascii="Arial" w:hAnsi="Arial" w:cs="Arial"/>
                  <w:sz w:val="26"/>
                  <w:szCs w:val="26"/>
                </w:rPr>
                <w:t xml:space="preserve">Письмо </w:t>
              </w:r>
              <w:proofErr w:type="spellStart"/>
              <w:r w:rsidRPr="005A2235">
                <w:rPr>
                  <w:rFonts w:ascii="Arial" w:hAnsi="Arial" w:cs="Arial"/>
                  <w:sz w:val="26"/>
                  <w:szCs w:val="26"/>
                </w:rPr>
                <w:t>Росреестра</w:t>
              </w:r>
              <w:proofErr w:type="spellEnd"/>
              <w:r w:rsidRPr="005A2235">
                <w:rPr>
                  <w:rFonts w:ascii="Arial" w:hAnsi="Arial" w:cs="Arial"/>
                  <w:sz w:val="26"/>
                  <w:szCs w:val="26"/>
                </w:rPr>
                <w:t xml:space="preserve"> от 27.12.2019 N 19/1-01126/19</w:t>
              </w:r>
            </w:hyperlink>
            <w:r w:rsidRPr="005A2235">
              <w:rPr>
                <w:rFonts w:ascii="Arial" w:hAnsi="Arial" w:cs="Arial"/>
                <w:sz w:val="26"/>
                <w:szCs w:val="26"/>
              </w:rPr>
              <w:t xml:space="preserve">). </w:t>
            </w:r>
            <w:proofErr w:type="gramStart"/>
            <w:r w:rsidRPr="005A2235">
              <w:rPr>
                <w:rFonts w:ascii="Arial" w:hAnsi="Arial" w:cs="Arial"/>
                <w:sz w:val="26"/>
                <w:szCs w:val="26"/>
              </w:rPr>
              <w:t xml:space="preserve">Документ фактически утерял силу на </w:t>
            </w:r>
            <w:r w:rsidR="00261E38" w:rsidRPr="005A2235">
              <w:rPr>
                <w:rFonts w:ascii="Arial" w:hAnsi="Arial" w:cs="Arial"/>
                <w:sz w:val="26"/>
                <w:szCs w:val="26"/>
              </w:rPr>
              <w:t>сновании Федерального закона № 431-ФЗ от 30.12.2015 г. «О геодезии, картографии и пространственных данных и о внесении изменений в отдельные законодательные акты Российской Федерации» (часть 5 статья 32) - Положения принятых до дня вступления в силу настоящего Федерального закона нормативных актов органов государственной власти СССР, РСФСР и Российской Федерации, регулирующие отношения в сфере геодезии и картографии, действуют</w:t>
            </w:r>
            <w:proofErr w:type="gramEnd"/>
            <w:r w:rsidR="00261E38" w:rsidRPr="005A2235">
              <w:rPr>
                <w:rFonts w:ascii="Arial" w:hAnsi="Arial" w:cs="Arial"/>
                <w:sz w:val="26"/>
                <w:szCs w:val="26"/>
              </w:rPr>
              <w:t xml:space="preserve"> до 1 января 2018 года</w:t>
            </w:r>
            <w:r w:rsidRPr="005A2235">
              <w:rPr>
                <w:rFonts w:ascii="Arial" w:hAnsi="Arial" w:cs="Arial"/>
                <w:sz w:val="26"/>
                <w:szCs w:val="26"/>
              </w:rPr>
              <w:t xml:space="preserve">. </w:t>
            </w:r>
          </w:p>
          <w:p w:rsidR="00D31262" w:rsidRPr="005A2235" w:rsidRDefault="00D31262" w:rsidP="005A2235">
            <w:pPr>
              <w:autoSpaceDE w:val="0"/>
              <w:autoSpaceDN w:val="0"/>
              <w:adjustRightInd w:val="0"/>
              <w:jc w:val="both"/>
              <w:rPr>
                <w:rFonts w:ascii="Arial" w:hAnsi="Arial" w:cs="Arial"/>
                <w:sz w:val="26"/>
                <w:szCs w:val="26"/>
              </w:rPr>
            </w:pPr>
            <w:proofErr w:type="gramStart"/>
            <w:r w:rsidRPr="005A2235">
              <w:rPr>
                <w:rFonts w:ascii="Arial" w:hAnsi="Arial" w:cs="Arial"/>
                <w:sz w:val="26"/>
                <w:szCs w:val="26"/>
              </w:rPr>
              <w:t xml:space="preserve">Ситуация и рельеф местности, подземные, наземные и надземные коммуникации и сооружения должны изображаться на инженерно-топографических планах условными знаками, утвержденными или согласованными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а также, по согласованию с ним, другими </w:t>
            </w:r>
            <w:r w:rsidRPr="005A2235">
              <w:rPr>
                <w:rFonts w:ascii="Arial" w:hAnsi="Arial" w:cs="Arial"/>
                <w:sz w:val="26"/>
                <w:szCs w:val="26"/>
              </w:rPr>
              <w:lastRenderedPageBreak/>
              <w:t>федеральными органами исполнительной власти в пределах их компетенции, а также условными графическими обозначениями в</w:t>
            </w:r>
            <w:proofErr w:type="gramEnd"/>
            <w:r w:rsidRPr="005A2235">
              <w:rPr>
                <w:rFonts w:ascii="Arial" w:hAnsi="Arial" w:cs="Arial"/>
                <w:sz w:val="26"/>
                <w:szCs w:val="26"/>
              </w:rPr>
              <w:t xml:space="preserve"> </w:t>
            </w:r>
            <w:proofErr w:type="gramStart"/>
            <w:r w:rsidRPr="005A2235">
              <w:rPr>
                <w:rFonts w:ascii="Arial" w:hAnsi="Arial" w:cs="Arial"/>
                <w:sz w:val="26"/>
                <w:szCs w:val="26"/>
              </w:rPr>
              <w:t>соответствии</w:t>
            </w:r>
            <w:proofErr w:type="gramEnd"/>
            <w:r w:rsidRPr="005A2235">
              <w:rPr>
                <w:rFonts w:ascii="Arial" w:hAnsi="Arial" w:cs="Arial"/>
                <w:sz w:val="26"/>
                <w:szCs w:val="26"/>
              </w:rPr>
              <w:t xml:space="preserve"> с национальными стандартами, регламентирующими оформление проектной документации для строительства (стандарты системы проектной документации для строительства - СПДС).</w:t>
            </w:r>
          </w:p>
          <w:p w:rsidR="00D31262" w:rsidRPr="005A2235" w:rsidRDefault="00D31262" w:rsidP="005A2235">
            <w:pPr>
              <w:autoSpaceDE w:val="0"/>
              <w:autoSpaceDN w:val="0"/>
              <w:adjustRightInd w:val="0"/>
              <w:jc w:val="both"/>
              <w:rPr>
                <w:rFonts w:ascii="Arial" w:hAnsi="Arial" w:cs="Arial"/>
                <w:sz w:val="26"/>
                <w:szCs w:val="26"/>
              </w:rPr>
            </w:pPr>
            <w:r w:rsidRPr="005A2235">
              <w:rPr>
                <w:rFonts w:ascii="Arial" w:hAnsi="Arial" w:cs="Arial"/>
                <w:sz w:val="26"/>
                <w:szCs w:val="26"/>
              </w:rPr>
              <w:t>В зависимости от назначения создаваемых инженерно-топографических планов, допускается, в соответствии с заданием, применять дополнительные условные обозначения элементов ситуации и рельефа, планировки территории, объектов капитального строительства и иных объектов. Указанные условные обозначения предоставляются исполнителю заказчиком или разрабатываются исполнителем по дополнительному требованию договора на выполнение инженерных изысканий</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п</w:t>
            </w:r>
            <w:proofErr w:type="gramEnd"/>
            <w:r w:rsidRPr="005A2235">
              <w:rPr>
                <w:rFonts w:ascii="Arial" w:hAnsi="Arial" w:cs="Arial"/>
                <w:sz w:val="26"/>
                <w:szCs w:val="26"/>
              </w:rPr>
              <w:t xml:space="preserve">. 5.1.16 СП 47.13330.2016 Инженерные изыскания для строительства. Основные положения. </w:t>
            </w:r>
          </w:p>
          <w:p w:rsidR="00D31262" w:rsidRPr="005A2235" w:rsidRDefault="00D31262" w:rsidP="005A2235">
            <w:pPr>
              <w:autoSpaceDE w:val="0"/>
              <w:autoSpaceDN w:val="0"/>
              <w:adjustRightInd w:val="0"/>
              <w:jc w:val="both"/>
              <w:rPr>
                <w:rFonts w:ascii="Arial" w:hAnsi="Arial" w:cs="Arial"/>
                <w:sz w:val="26"/>
                <w:szCs w:val="26"/>
              </w:rPr>
            </w:pPr>
            <w:r w:rsidRPr="005A2235">
              <w:rPr>
                <w:rFonts w:ascii="Arial" w:hAnsi="Arial" w:cs="Arial"/>
                <w:sz w:val="26"/>
                <w:szCs w:val="26"/>
              </w:rPr>
              <w:t>В случае</w:t>
            </w:r>
            <w:proofErr w:type="gramStart"/>
            <w:r w:rsidRPr="005A2235">
              <w:rPr>
                <w:rFonts w:ascii="Arial" w:hAnsi="Arial" w:cs="Arial"/>
                <w:sz w:val="26"/>
                <w:szCs w:val="26"/>
              </w:rPr>
              <w:t>,</w:t>
            </w:r>
            <w:proofErr w:type="gramEnd"/>
            <w:r w:rsidRPr="005A2235">
              <w:rPr>
                <w:rFonts w:ascii="Arial" w:hAnsi="Arial" w:cs="Arial"/>
                <w:sz w:val="26"/>
                <w:szCs w:val="26"/>
              </w:rPr>
              <w:t xml:space="preserve"> если в соответствии с заданием или программой, при создании инженерно-топографического плана требуется применение дополнительных условных знаков или пояснительных надписей, в перечне условных обозначений на ИТП приводят их начертание и расшифровку.</w:t>
            </w:r>
          </w:p>
          <w:p w:rsidR="00C97792" w:rsidRPr="005A2235" w:rsidRDefault="00D31262"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П. 5.3.3.17 </w:t>
            </w:r>
            <w:r w:rsidR="00FA1110" w:rsidRPr="005A2235">
              <w:rPr>
                <w:rFonts w:ascii="Arial" w:hAnsi="Arial" w:cs="Arial"/>
                <w:sz w:val="26"/>
                <w:szCs w:val="26"/>
              </w:rPr>
              <w:t>СП 317.1325800.2017 Инженерно-геодезические изыскания для строительства. Общие правила производства работ.</w:t>
            </w:r>
          </w:p>
        </w:tc>
      </w:tr>
      <w:tr w:rsidR="00C97792" w:rsidRPr="005A2235" w:rsidTr="00053ACE">
        <w:tc>
          <w:tcPr>
            <w:tcW w:w="3783" w:type="dxa"/>
          </w:tcPr>
          <w:p w:rsidR="00C97792" w:rsidRPr="005A2235" w:rsidRDefault="00104C34" w:rsidP="005A2235">
            <w:pPr>
              <w:autoSpaceDE w:val="0"/>
              <w:autoSpaceDN w:val="0"/>
              <w:adjustRightInd w:val="0"/>
              <w:jc w:val="both"/>
              <w:rPr>
                <w:rFonts w:ascii="Arial" w:hAnsi="Arial" w:cs="Arial"/>
                <w:sz w:val="26"/>
                <w:szCs w:val="26"/>
              </w:rPr>
            </w:pPr>
            <w:r w:rsidRPr="005A2235">
              <w:rPr>
                <w:rFonts w:ascii="Arial" w:hAnsi="Arial" w:cs="Arial"/>
                <w:sz w:val="26"/>
                <w:szCs w:val="26"/>
              </w:rPr>
              <w:lastRenderedPageBreak/>
              <w:t xml:space="preserve">Определение координат и высот пунктов планово-высотного </w:t>
            </w:r>
            <w:r w:rsidR="00C32B8E" w:rsidRPr="005A2235">
              <w:rPr>
                <w:rFonts w:ascii="Arial" w:hAnsi="Arial" w:cs="Arial"/>
                <w:sz w:val="26"/>
                <w:szCs w:val="26"/>
              </w:rPr>
              <w:t>съемочного</w:t>
            </w:r>
            <w:r w:rsidRPr="005A2235">
              <w:rPr>
                <w:rFonts w:ascii="Arial" w:hAnsi="Arial" w:cs="Arial"/>
                <w:sz w:val="26"/>
                <w:szCs w:val="26"/>
              </w:rPr>
              <w:t xml:space="preserve"> обоснования, с помощью геодезических спутниковых определений (режим кинематика в реальном </w:t>
            </w:r>
            <w:r w:rsidRPr="005A2235">
              <w:rPr>
                <w:rFonts w:ascii="Arial" w:hAnsi="Arial" w:cs="Arial"/>
                <w:sz w:val="26"/>
                <w:szCs w:val="26"/>
              </w:rPr>
              <w:lastRenderedPageBreak/>
              <w:t>времени RTK).</w:t>
            </w:r>
          </w:p>
        </w:tc>
        <w:tc>
          <w:tcPr>
            <w:tcW w:w="10283" w:type="dxa"/>
          </w:tcPr>
          <w:p w:rsidR="004F3ABC" w:rsidRPr="005A2235" w:rsidRDefault="004F3ABC" w:rsidP="005A2235">
            <w:pPr>
              <w:autoSpaceDE w:val="0"/>
              <w:autoSpaceDN w:val="0"/>
              <w:adjustRightInd w:val="0"/>
              <w:jc w:val="both"/>
              <w:rPr>
                <w:rFonts w:ascii="Arial" w:hAnsi="Arial" w:cs="Arial"/>
                <w:sz w:val="26"/>
                <w:szCs w:val="26"/>
              </w:rPr>
            </w:pPr>
            <w:r w:rsidRPr="005A2235">
              <w:rPr>
                <w:rFonts w:ascii="Arial" w:hAnsi="Arial" w:cs="Arial"/>
                <w:sz w:val="26"/>
                <w:szCs w:val="26"/>
              </w:rPr>
              <w:lastRenderedPageBreak/>
              <w:t>При выполнении геодезических измерений (определений) при инженерно-геодезических изысканиях следует руководствоваться методиками, содержащимися:</w:t>
            </w:r>
          </w:p>
          <w:p w:rsidR="004F3ABC" w:rsidRPr="005A2235" w:rsidRDefault="004F3ABC" w:rsidP="005A2235">
            <w:pPr>
              <w:autoSpaceDE w:val="0"/>
              <w:autoSpaceDN w:val="0"/>
              <w:adjustRightInd w:val="0"/>
              <w:jc w:val="both"/>
              <w:rPr>
                <w:rFonts w:ascii="Arial" w:hAnsi="Arial" w:cs="Arial"/>
                <w:sz w:val="26"/>
                <w:szCs w:val="26"/>
              </w:rPr>
            </w:pPr>
            <w:r w:rsidRPr="005A2235">
              <w:rPr>
                <w:rFonts w:ascii="Arial" w:hAnsi="Arial" w:cs="Arial"/>
                <w:sz w:val="26"/>
                <w:szCs w:val="26"/>
              </w:rPr>
              <w:t>- в НД,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а также по согласованию с ним другими федеральными органами исполнительной власти в пределах их компетенции;</w:t>
            </w:r>
          </w:p>
          <w:p w:rsidR="004F3ABC" w:rsidRPr="005A2235" w:rsidRDefault="004F3ABC" w:rsidP="005A2235">
            <w:pPr>
              <w:autoSpaceDE w:val="0"/>
              <w:autoSpaceDN w:val="0"/>
              <w:adjustRightInd w:val="0"/>
              <w:jc w:val="both"/>
              <w:rPr>
                <w:rFonts w:ascii="Arial" w:hAnsi="Arial" w:cs="Arial"/>
                <w:sz w:val="26"/>
                <w:szCs w:val="26"/>
              </w:rPr>
            </w:pPr>
            <w:r w:rsidRPr="005A2235">
              <w:rPr>
                <w:rFonts w:ascii="Arial" w:hAnsi="Arial" w:cs="Arial"/>
                <w:sz w:val="26"/>
                <w:szCs w:val="26"/>
              </w:rPr>
              <w:t>- в документах в области стандартизации, действующих на территории Российской Федерации;</w:t>
            </w:r>
          </w:p>
          <w:p w:rsidR="004F3ABC" w:rsidRPr="005A2235" w:rsidRDefault="004F3ABC" w:rsidP="005A2235">
            <w:pPr>
              <w:autoSpaceDE w:val="0"/>
              <w:autoSpaceDN w:val="0"/>
              <w:adjustRightInd w:val="0"/>
              <w:jc w:val="both"/>
              <w:rPr>
                <w:rFonts w:ascii="Arial" w:hAnsi="Arial" w:cs="Arial"/>
                <w:sz w:val="26"/>
                <w:szCs w:val="26"/>
              </w:rPr>
            </w:pPr>
            <w:r w:rsidRPr="005A2235">
              <w:rPr>
                <w:rFonts w:ascii="Arial" w:hAnsi="Arial" w:cs="Arial"/>
                <w:sz w:val="26"/>
                <w:szCs w:val="26"/>
              </w:rPr>
              <w:t>- в руководствах по эксплуатации геодезических приборов (геодезического спутникового оборудования, электронных тахеометров и нивелиров, лазерных сканеров и иных геодезических приборов)</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п</w:t>
            </w:r>
            <w:proofErr w:type="gramEnd"/>
            <w:r w:rsidRPr="005A2235">
              <w:rPr>
                <w:rFonts w:ascii="Arial" w:hAnsi="Arial" w:cs="Arial"/>
                <w:sz w:val="26"/>
                <w:szCs w:val="26"/>
              </w:rPr>
              <w:t>. 5.1.7 СП 47.13330.2016 Инженерные изыскания для строительства. Основные положения.</w:t>
            </w:r>
          </w:p>
          <w:p w:rsidR="00104C34" w:rsidRPr="005A2235" w:rsidRDefault="00104C34" w:rsidP="005A2235">
            <w:pPr>
              <w:autoSpaceDE w:val="0"/>
              <w:autoSpaceDN w:val="0"/>
              <w:adjustRightInd w:val="0"/>
              <w:jc w:val="both"/>
              <w:rPr>
                <w:rFonts w:ascii="Arial" w:hAnsi="Arial" w:cs="Arial"/>
                <w:sz w:val="26"/>
                <w:szCs w:val="26"/>
              </w:rPr>
            </w:pPr>
            <w:r w:rsidRPr="005A2235">
              <w:rPr>
                <w:rFonts w:ascii="Arial" w:hAnsi="Arial" w:cs="Arial"/>
                <w:sz w:val="26"/>
                <w:szCs w:val="26"/>
              </w:rPr>
              <w:t>ГКИНП (геодезические, картографические инструкции, нормы и правила)</w:t>
            </w:r>
            <w:r w:rsidR="004F3ABC" w:rsidRPr="005A2235">
              <w:rPr>
                <w:rFonts w:ascii="Arial" w:hAnsi="Arial" w:cs="Arial"/>
                <w:sz w:val="26"/>
                <w:szCs w:val="26"/>
              </w:rPr>
              <w:t xml:space="preserve"> </w:t>
            </w:r>
            <w:r w:rsidR="00C32B8E" w:rsidRPr="005A2235">
              <w:rPr>
                <w:rFonts w:ascii="Arial" w:hAnsi="Arial" w:cs="Arial"/>
                <w:sz w:val="26"/>
                <w:szCs w:val="26"/>
              </w:rPr>
              <w:t xml:space="preserve">- могут быть использованы, только как справочные материалы. </w:t>
            </w:r>
            <w:proofErr w:type="gramStart"/>
            <w:r w:rsidR="00C32B8E" w:rsidRPr="005A2235">
              <w:rPr>
                <w:rFonts w:ascii="Arial" w:hAnsi="Arial" w:cs="Arial"/>
                <w:sz w:val="26"/>
                <w:szCs w:val="26"/>
              </w:rPr>
              <w:t>Д</w:t>
            </w:r>
            <w:r w:rsidRPr="005A2235">
              <w:rPr>
                <w:rFonts w:ascii="Arial" w:hAnsi="Arial" w:cs="Arial"/>
                <w:sz w:val="26"/>
                <w:szCs w:val="26"/>
              </w:rPr>
              <w:t xml:space="preserve">окументы фактически утеряли силу на сновании Федерального закона № 431-ФЗ от 30.12.2015 г. «О геодезии, картографии и </w:t>
            </w:r>
            <w:r w:rsidRPr="005A2235">
              <w:rPr>
                <w:rFonts w:ascii="Arial" w:hAnsi="Arial" w:cs="Arial"/>
                <w:sz w:val="26"/>
                <w:szCs w:val="26"/>
              </w:rPr>
              <w:lastRenderedPageBreak/>
              <w:t>пространственных данных и о внесении изменений в отдельные законодательные акты Российской Федерации» (часть 5 статья 32) - Положения принятых до дня вступления в силу настоящего Федерального закона нормативных актов органов государственной власти СССР, РСФСР и Российской Федерации, регулирующие отношения в сфере геодезии и картографии, действуют</w:t>
            </w:r>
            <w:proofErr w:type="gramEnd"/>
            <w:r w:rsidRPr="005A2235">
              <w:rPr>
                <w:rFonts w:ascii="Arial" w:hAnsi="Arial" w:cs="Arial"/>
                <w:sz w:val="26"/>
                <w:szCs w:val="26"/>
              </w:rPr>
              <w:t xml:space="preserve"> до 1 января 2018 </w:t>
            </w:r>
            <w:r w:rsidR="00C32B8E" w:rsidRPr="005A2235">
              <w:rPr>
                <w:rFonts w:ascii="Arial" w:hAnsi="Arial" w:cs="Arial"/>
                <w:sz w:val="26"/>
                <w:szCs w:val="26"/>
              </w:rPr>
              <w:t>года.</w:t>
            </w:r>
            <w:r w:rsidRPr="005A2235">
              <w:rPr>
                <w:rFonts w:ascii="Arial" w:hAnsi="Arial" w:cs="Arial"/>
                <w:sz w:val="26"/>
                <w:szCs w:val="26"/>
              </w:rPr>
              <w:t xml:space="preserve"> </w:t>
            </w:r>
          </w:p>
          <w:p w:rsidR="00104C34" w:rsidRPr="005A2235" w:rsidRDefault="00104C34"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Определение координат и высот пунктов съемочной геодезической сети </w:t>
            </w:r>
            <w:r w:rsidR="00C32B8E" w:rsidRPr="005A2235">
              <w:rPr>
                <w:rFonts w:ascii="Arial" w:hAnsi="Arial" w:cs="Arial"/>
                <w:sz w:val="26"/>
                <w:szCs w:val="26"/>
              </w:rPr>
              <w:t>в</w:t>
            </w:r>
            <w:r w:rsidRPr="005A2235">
              <w:rPr>
                <w:rFonts w:ascii="Arial" w:hAnsi="Arial" w:cs="Arial"/>
                <w:sz w:val="26"/>
                <w:szCs w:val="26"/>
              </w:rPr>
              <w:t xml:space="preserve"> случа</w:t>
            </w:r>
            <w:r w:rsidR="00C32B8E" w:rsidRPr="005A2235">
              <w:rPr>
                <w:rFonts w:ascii="Arial" w:hAnsi="Arial" w:cs="Arial"/>
                <w:sz w:val="26"/>
                <w:szCs w:val="26"/>
              </w:rPr>
              <w:t>е</w:t>
            </w:r>
            <w:r w:rsidRPr="005A2235">
              <w:rPr>
                <w:rFonts w:ascii="Arial" w:hAnsi="Arial" w:cs="Arial"/>
                <w:sz w:val="26"/>
                <w:szCs w:val="26"/>
              </w:rPr>
              <w:t xml:space="preserve"> применения метода спутник</w:t>
            </w:r>
            <w:r w:rsidR="00C32B8E" w:rsidRPr="005A2235">
              <w:rPr>
                <w:rFonts w:ascii="Arial" w:hAnsi="Arial" w:cs="Arial"/>
                <w:sz w:val="26"/>
                <w:szCs w:val="26"/>
              </w:rPr>
              <w:t>овых геодезических определений описана</w:t>
            </w:r>
            <w:r w:rsidRPr="005A2235">
              <w:rPr>
                <w:rFonts w:ascii="Arial" w:hAnsi="Arial" w:cs="Arial"/>
                <w:sz w:val="26"/>
                <w:szCs w:val="26"/>
              </w:rPr>
              <w:t xml:space="preserve"> в </w:t>
            </w:r>
            <w:hyperlink r:id="rId9" w:history="1">
              <w:r w:rsidR="00C32B8E" w:rsidRPr="005A2235">
                <w:rPr>
                  <w:rFonts w:ascii="Arial" w:hAnsi="Arial" w:cs="Arial"/>
                  <w:sz w:val="26"/>
                  <w:szCs w:val="26"/>
                </w:rPr>
                <w:t>ГКИНП (ОНТА)-02-262-02</w:t>
              </w:r>
            </w:hyperlink>
            <w:r w:rsidRPr="005A2235">
              <w:rPr>
                <w:rFonts w:ascii="Arial" w:hAnsi="Arial" w:cs="Arial"/>
                <w:sz w:val="26"/>
                <w:szCs w:val="26"/>
              </w:rPr>
              <w:t>. Методику выполнения измерений, схемы геодезических съемочных сетей, конструкцию пунктов устанавливают в программе. При спутниковых геодезических определениях число исходных пунктов должно быть не менее четырех в плане и пяти по высоте, причем на каждом из пунктов сети должно сходиться не менее трех определяемых векторов.</w:t>
            </w:r>
          </w:p>
          <w:p w:rsidR="00C32B8E" w:rsidRPr="005A2235" w:rsidRDefault="00104C34"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Выполнение геодезических спутниковых определений в режиме кинематики в реальном времени (RTK) или с применением технологии виртуальной базовой станции приведено в руководствах по эксплуатации спутникового оборудования и методических рекомендациях по применению указанных методов. Точность определения планово-высотного положения пунктов съемочной сети должна соответствовать </w:t>
            </w:r>
            <w:hyperlink r:id="rId10" w:history="1">
              <w:r w:rsidRPr="005A2235">
                <w:rPr>
                  <w:rFonts w:ascii="Arial" w:hAnsi="Arial" w:cs="Arial"/>
                  <w:sz w:val="26"/>
                  <w:szCs w:val="26"/>
                </w:rPr>
                <w:t>таблицам 5.5</w:t>
              </w:r>
            </w:hyperlink>
            <w:r w:rsidRPr="005A2235">
              <w:rPr>
                <w:rFonts w:ascii="Arial" w:hAnsi="Arial" w:cs="Arial"/>
                <w:sz w:val="26"/>
                <w:szCs w:val="26"/>
              </w:rPr>
              <w:t xml:space="preserve"> и </w:t>
            </w:r>
            <w:hyperlink r:id="rId11" w:history="1">
              <w:r w:rsidRPr="005A2235">
                <w:rPr>
                  <w:rFonts w:ascii="Arial" w:hAnsi="Arial" w:cs="Arial"/>
                  <w:sz w:val="26"/>
                  <w:szCs w:val="26"/>
                </w:rPr>
                <w:t>5.7</w:t>
              </w:r>
            </w:hyperlink>
            <w:r w:rsidRPr="005A2235">
              <w:rPr>
                <w:rFonts w:ascii="Arial" w:hAnsi="Arial" w:cs="Arial"/>
                <w:sz w:val="26"/>
                <w:szCs w:val="26"/>
              </w:rPr>
              <w:t>.</w:t>
            </w:r>
            <w:r w:rsidR="00C32B8E" w:rsidRPr="005A2235">
              <w:rPr>
                <w:rFonts w:ascii="Arial" w:hAnsi="Arial" w:cs="Arial"/>
                <w:sz w:val="26"/>
                <w:szCs w:val="26"/>
              </w:rPr>
              <w:t xml:space="preserve"> </w:t>
            </w:r>
            <w:r w:rsidR="00FA1110" w:rsidRPr="005A2235">
              <w:rPr>
                <w:rFonts w:ascii="Arial" w:hAnsi="Arial" w:cs="Arial"/>
                <w:sz w:val="26"/>
                <w:szCs w:val="26"/>
              </w:rPr>
              <w:t>СП 317.1325800.2017 Инженерно-геодезические изыскания для строительства. Общие правила производства работ.</w:t>
            </w:r>
          </w:p>
        </w:tc>
      </w:tr>
      <w:tr w:rsidR="00C97792" w:rsidRPr="005A2235" w:rsidTr="00053ACE">
        <w:tc>
          <w:tcPr>
            <w:tcW w:w="3783" w:type="dxa"/>
          </w:tcPr>
          <w:p w:rsidR="00C97792" w:rsidRPr="005A2235" w:rsidRDefault="00D572C2" w:rsidP="005A2235">
            <w:pPr>
              <w:pStyle w:val="a3"/>
              <w:ind w:left="0"/>
              <w:rPr>
                <w:rFonts w:ascii="Arial" w:hAnsi="Arial" w:cs="Arial"/>
                <w:sz w:val="26"/>
                <w:szCs w:val="26"/>
              </w:rPr>
            </w:pPr>
            <w:r w:rsidRPr="005A2235">
              <w:rPr>
                <w:rFonts w:ascii="Arial" w:hAnsi="Arial" w:cs="Arial"/>
                <w:sz w:val="26"/>
                <w:szCs w:val="26"/>
              </w:rPr>
              <w:lastRenderedPageBreak/>
              <w:t xml:space="preserve">Возможность использования </w:t>
            </w:r>
            <w:proofErr w:type="spellStart"/>
            <w:r w:rsidRPr="005A2235">
              <w:rPr>
                <w:rFonts w:ascii="Arial" w:hAnsi="Arial" w:cs="Arial"/>
                <w:sz w:val="26"/>
                <w:szCs w:val="26"/>
              </w:rPr>
              <w:t>референсных</w:t>
            </w:r>
            <w:proofErr w:type="spellEnd"/>
            <w:r w:rsidRPr="005A2235">
              <w:rPr>
                <w:rFonts w:ascii="Arial" w:hAnsi="Arial" w:cs="Arial"/>
                <w:sz w:val="26"/>
                <w:szCs w:val="26"/>
              </w:rPr>
              <w:t xml:space="preserve"> станций, для определения координат и высот пунктов планово-высотного геодезического обоснования.</w:t>
            </w:r>
          </w:p>
        </w:tc>
        <w:tc>
          <w:tcPr>
            <w:tcW w:w="10283" w:type="dxa"/>
          </w:tcPr>
          <w:p w:rsidR="00C97792" w:rsidRPr="005A2235" w:rsidRDefault="00D572C2" w:rsidP="005A2235">
            <w:pPr>
              <w:autoSpaceDE w:val="0"/>
              <w:autoSpaceDN w:val="0"/>
              <w:adjustRightInd w:val="0"/>
              <w:jc w:val="both"/>
              <w:rPr>
                <w:rFonts w:ascii="Arial" w:hAnsi="Arial" w:cs="Arial"/>
                <w:sz w:val="26"/>
                <w:szCs w:val="26"/>
              </w:rPr>
            </w:pPr>
            <w:proofErr w:type="gramStart"/>
            <w:r w:rsidRPr="005A2235">
              <w:rPr>
                <w:rFonts w:ascii="Arial" w:hAnsi="Arial" w:cs="Arial"/>
                <w:sz w:val="26"/>
                <w:szCs w:val="26"/>
              </w:rPr>
              <w:t xml:space="preserve">В качестве геодезической основы инженерно-геодезических изысканий </w:t>
            </w:r>
            <w:r w:rsidR="002466A5" w:rsidRPr="005A2235">
              <w:rPr>
                <w:rFonts w:ascii="Arial" w:hAnsi="Arial" w:cs="Arial"/>
                <w:sz w:val="26"/>
                <w:szCs w:val="26"/>
              </w:rPr>
              <w:t xml:space="preserve">допускается использование </w:t>
            </w:r>
            <w:r w:rsidRPr="005A2235">
              <w:rPr>
                <w:rFonts w:ascii="Arial" w:hAnsi="Arial" w:cs="Arial"/>
                <w:b/>
                <w:sz w:val="26"/>
                <w:szCs w:val="26"/>
              </w:rPr>
              <w:t>пункт</w:t>
            </w:r>
            <w:r w:rsidR="002466A5" w:rsidRPr="005A2235">
              <w:rPr>
                <w:rFonts w:ascii="Arial" w:hAnsi="Arial" w:cs="Arial"/>
                <w:b/>
                <w:sz w:val="26"/>
                <w:szCs w:val="26"/>
              </w:rPr>
              <w:t>ов</w:t>
            </w:r>
            <w:r w:rsidRPr="005A2235">
              <w:rPr>
                <w:rFonts w:ascii="Arial" w:hAnsi="Arial" w:cs="Arial"/>
                <w:b/>
                <w:sz w:val="26"/>
                <w:szCs w:val="26"/>
              </w:rPr>
              <w:t xml:space="preserve"> постоянно действующих спутниковых сетей базовых (</w:t>
            </w:r>
            <w:proofErr w:type="spellStart"/>
            <w:r w:rsidRPr="005A2235">
              <w:rPr>
                <w:rFonts w:ascii="Arial" w:hAnsi="Arial" w:cs="Arial"/>
                <w:b/>
                <w:sz w:val="26"/>
                <w:szCs w:val="26"/>
              </w:rPr>
              <w:t>референцных</w:t>
            </w:r>
            <w:proofErr w:type="spellEnd"/>
            <w:r w:rsidRPr="005A2235">
              <w:rPr>
                <w:rFonts w:ascii="Arial" w:hAnsi="Arial" w:cs="Arial"/>
                <w:b/>
                <w:sz w:val="26"/>
                <w:szCs w:val="26"/>
              </w:rPr>
              <w:t>) станций</w:t>
            </w:r>
            <w:r w:rsidR="00C06E04" w:rsidRPr="005A2235">
              <w:rPr>
                <w:rFonts w:ascii="Arial" w:hAnsi="Arial" w:cs="Arial"/>
                <w:b/>
                <w:sz w:val="26"/>
                <w:szCs w:val="26"/>
              </w:rPr>
              <w:t xml:space="preserve"> </w:t>
            </w:r>
            <w:r w:rsidR="00C06E04" w:rsidRPr="005A2235">
              <w:rPr>
                <w:rFonts w:ascii="Arial" w:hAnsi="Arial" w:cs="Arial"/>
                <w:sz w:val="26"/>
                <w:szCs w:val="26"/>
              </w:rPr>
              <w:t>(при условии наличия договора на использование сведений предоставляемых данными станциями, документа, подтверждающего получение в установленном порядке выписки из каталога координат и/или отметок исходных геодезических пунктов в ППК «</w:t>
            </w:r>
            <w:proofErr w:type="spellStart"/>
            <w:r w:rsidR="00C06E04" w:rsidRPr="005A2235">
              <w:rPr>
                <w:rFonts w:ascii="Arial" w:hAnsi="Arial" w:cs="Arial"/>
                <w:sz w:val="26"/>
                <w:szCs w:val="26"/>
              </w:rPr>
              <w:t>Роскадастр</w:t>
            </w:r>
            <w:proofErr w:type="spellEnd"/>
            <w:r w:rsidR="00C06E04" w:rsidRPr="005A2235">
              <w:rPr>
                <w:rFonts w:ascii="Arial" w:hAnsi="Arial" w:cs="Arial"/>
                <w:sz w:val="26"/>
                <w:szCs w:val="26"/>
              </w:rPr>
              <w:t>», наличия сведений о результатах метрологической поверки средств измерений данных станций в ФГИС «АРШИН»)</w:t>
            </w:r>
            <w:r w:rsidRPr="005A2235">
              <w:rPr>
                <w:rFonts w:ascii="Arial" w:hAnsi="Arial" w:cs="Arial"/>
                <w:sz w:val="26"/>
                <w:szCs w:val="26"/>
              </w:rPr>
              <w:t xml:space="preserve"> </w:t>
            </w:r>
            <w:proofErr w:type="spellStart"/>
            <w:r w:rsidRPr="005A2235">
              <w:rPr>
                <w:rFonts w:ascii="Arial" w:hAnsi="Arial" w:cs="Arial"/>
                <w:sz w:val="26"/>
                <w:szCs w:val="26"/>
              </w:rPr>
              <w:t>п</w:t>
            </w:r>
            <w:r w:rsidR="00C06E04" w:rsidRPr="005A2235">
              <w:rPr>
                <w:rFonts w:ascii="Arial" w:hAnsi="Arial" w:cs="Arial"/>
                <w:sz w:val="26"/>
                <w:szCs w:val="26"/>
              </w:rPr>
              <w:t>п</w:t>
            </w:r>
            <w:proofErr w:type="spellEnd"/>
            <w:r w:rsidRPr="005A2235">
              <w:rPr>
                <w:rFonts w:ascii="Arial" w:hAnsi="Arial" w:cs="Arial"/>
                <w:sz w:val="26"/>
                <w:szCs w:val="26"/>
              </w:rPr>
              <w:t xml:space="preserve">. </w:t>
            </w:r>
            <w:r w:rsidR="00C06E04" w:rsidRPr="005A2235">
              <w:rPr>
                <w:rFonts w:ascii="Arial" w:hAnsi="Arial" w:cs="Arial"/>
                <w:sz w:val="26"/>
                <w:szCs w:val="26"/>
              </w:rPr>
              <w:t>4.8</w:t>
            </w:r>
            <w:proofErr w:type="gramEnd"/>
            <w:r w:rsidR="00C06E04" w:rsidRPr="005A2235">
              <w:rPr>
                <w:rFonts w:ascii="Arial" w:hAnsi="Arial" w:cs="Arial"/>
                <w:sz w:val="26"/>
                <w:szCs w:val="26"/>
              </w:rPr>
              <w:t xml:space="preserve">, </w:t>
            </w:r>
            <w:r w:rsidRPr="005A2235">
              <w:rPr>
                <w:rFonts w:ascii="Arial" w:hAnsi="Arial" w:cs="Arial"/>
                <w:sz w:val="26"/>
                <w:szCs w:val="26"/>
              </w:rPr>
              <w:t>5.1.5 СП 47.13330.2016 Инженерные изыскания для строительства. Основные положения</w:t>
            </w:r>
            <w:proofErr w:type="gramStart"/>
            <w:r w:rsidRPr="005A2235">
              <w:rPr>
                <w:rFonts w:ascii="Arial" w:hAnsi="Arial" w:cs="Arial"/>
                <w:sz w:val="26"/>
                <w:szCs w:val="26"/>
              </w:rPr>
              <w:t>.</w:t>
            </w:r>
            <w:proofErr w:type="gramEnd"/>
            <w:r w:rsidR="002466A5" w:rsidRPr="005A2235">
              <w:rPr>
                <w:rFonts w:ascii="Arial" w:hAnsi="Arial" w:cs="Arial"/>
                <w:sz w:val="26"/>
                <w:szCs w:val="26"/>
              </w:rPr>
              <w:t xml:space="preserve"> </w:t>
            </w:r>
            <w:proofErr w:type="gramStart"/>
            <w:r w:rsidR="003F1230" w:rsidRPr="005A2235">
              <w:rPr>
                <w:rFonts w:ascii="Arial" w:hAnsi="Arial" w:cs="Arial"/>
                <w:sz w:val="26"/>
                <w:szCs w:val="26"/>
              </w:rPr>
              <w:t>п</w:t>
            </w:r>
            <w:proofErr w:type="gramEnd"/>
            <w:r w:rsidR="003F1230" w:rsidRPr="005A2235">
              <w:rPr>
                <w:rFonts w:ascii="Arial" w:hAnsi="Arial" w:cs="Arial"/>
                <w:sz w:val="26"/>
                <w:szCs w:val="26"/>
              </w:rPr>
              <w:t xml:space="preserve">. 5 «Положения ...» утвержденного Постановлением правительства РФ от 19.01.2006 №20 «Об инженерных изысканиях для подготовки проектной документации, строительства, реконструкции объектов капитального строительства».                                               </w:t>
            </w:r>
          </w:p>
        </w:tc>
      </w:tr>
      <w:tr w:rsidR="00C97792" w:rsidRPr="005A2235" w:rsidTr="00053ACE">
        <w:tc>
          <w:tcPr>
            <w:tcW w:w="3783" w:type="dxa"/>
          </w:tcPr>
          <w:p w:rsidR="00C97792" w:rsidRPr="005A2235" w:rsidRDefault="00087621" w:rsidP="005A2235">
            <w:pPr>
              <w:pStyle w:val="a3"/>
              <w:ind w:left="0"/>
              <w:rPr>
                <w:rFonts w:ascii="Arial" w:hAnsi="Arial" w:cs="Arial"/>
                <w:sz w:val="26"/>
                <w:szCs w:val="26"/>
              </w:rPr>
            </w:pPr>
            <w:r w:rsidRPr="005A2235">
              <w:rPr>
                <w:rFonts w:ascii="Arial" w:hAnsi="Arial" w:cs="Arial"/>
                <w:sz w:val="26"/>
                <w:szCs w:val="26"/>
              </w:rPr>
              <w:t xml:space="preserve">Состав основных и специальных </w:t>
            </w:r>
            <w:r w:rsidRPr="005A2235">
              <w:rPr>
                <w:rFonts w:ascii="Arial" w:hAnsi="Arial" w:cs="Arial"/>
                <w:sz w:val="26"/>
                <w:szCs w:val="26"/>
              </w:rPr>
              <w:lastRenderedPageBreak/>
              <w:t>видов изысканий.</w:t>
            </w:r>
          </w:p>
        </w:tc>
        <w:tc>
          <w:tcPr>
            <w:tcW w:w="10283" w:type="dxa"/>
          </w:tcPr>
          <w:p w:rsidR="00E933A8"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lastRenderedPageBreak/>
              <w:t xml:space="preserve">Инженерные изыскания включают </w:t>
            </w:r>
            <w:proofErr w:type="gramStart"/>
            <w:r w:rsidRPr="005A2235">
              <w:rPr>
                <w:rFonts w:ascii="Arial" w:hAnsi="Arial" w:cs="Arial"/>
                <w:sz w:val="26"/>
                <w:szCs w:val="26"/>
              </w:rPr>
              <w:t>основные</w:t>
            </w:r>
            <w:proofErr w:type="gramEnd"/>
            <w:r w:rsidRPr="005A2235">
              <w:rPr>
                <w:rFonts w:ascii="Arial" w:hAnsi="Arial" w:cs="Arial"/>
                <w:sz w:val="26"/>
                <w:szCs w:val="26"/>
              </w:rPr>
              <w:t xml:space="preserve"> и специальные виды изысканий</w:t>
            </w:r>
            <w:r w:rsidR="00E933A8" w:rsidRPr="005A2235">
              <w:rPr>
                <w:rFonts w:ascii="Arial" w:hAnsi="Arial" w:cs="Arial"/>
                <w:sz w:val="26"/>
                <w:szCs w:val="26"/>
              </w:rPr>
              <w:t xml:space="preserve"> указаны в п. 4.4 СП 47.13330.2016 Инженерные изыскания для строительства. Основные положения и </w:t>
            </w:r>
            <w:proofErr w:type="gramStart"/>
            <w:r w:rsidR="00E933A8" w:rsidRPr="005A2235">
              <w:rPr>
                <w:rFonts w:ascii="Arial" w:hAnsi="Arial" w:cs="Arial"/>
                <w:sz w:val="26"/>
                <w:szCs w:val="26"/>
              </w:rPr>
              <w:t>Постановлении</w:t>
            </w:r>
            <w:proofErr w:type="gramEnd"/>
            <w:r w:rsidR="00E933A8" w:rsidRPr="005A2235">
              <w:rPr>
                <w:rFonts w:ascii="Arial" w:hAnsi="Arial" w:cs="Arial"/>
                <w:sz w:val="26"/>
                <w:szCs w:val="26"/>
              </w:rPr>
              <w:t xml:space="preserve"> Правительства РФ от 19.01.2006 №20 «Об инженерных изысканиях для </w:t>
            </w:r>
            <w:r w:rsidR="00E933A8" w:rsidRPr="005A2235">
              <w:rPr>
                <w:rFonts w:ascii="Arial" w:hAnsi="Arial" w:cs="Arial"/>
                <w:sz w:val="26"/>
                <w:szCs w:val="26"/>
              </w:rPr>
              <w:lastRenderedPageBreak/>
              <w:t xml:space="preserve">подготовки проектной документации, строительства, реконструкции объектов капитального строительства».            </w:t>
            </w:r>
          </w:p>
          <w:p w:rsidR="00087621" w:rsidRPr="005A2235" w:rsidRDefault="00087621" w:rsidP="005A2235">
            <w:pPr>
              <w:autoSpaceDE w:val="0"/>
              <w:autoSpaceDN w:val="0"/>
              <w:adjustRightInd w:val="0"/>
              <w:ind w:firstLine="540"/>
              <w:jc w:val="both"/>
              <w:rPr>
                <w:rFonts w:ascii="Arial" w:hAnsi="Arial" w:cs="Arial"/>
                <w:b/>
                <w:sz w:val="26"/>
                <w:szCs w:val="26"/>
              </w:rPr>
            </w:pPr>
            <w:r w:rsidRPr="005A2235">
              <w:rPr>
                <w:rFonts w:ascii="Arial" w:hAnsi="Arial" w:cs="Arial"/>
                <w:b/>
                <w:sz w:val="26"/>
                <w:szCs w:val="26"/>
              </w:rPr>
              <w:t>К основным видам инженерных изысканий относятся:</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инженерно-геодезические;</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инженерно-геологические;</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инженерно-гидрометеорологические;</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инженерно-экологические;</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инженерно-геотехнические;</w:t>
            </w:r>
          </w:p>
          <w:p w:rsidR="00087621" w:rsidRPr="005A2235" w:rsidRDefault="00087621" w:rsidP="005A2235">
            <w:pPr>
              <w:autoSpaceDE w:val="0"/>
              <w:autoSpaceDN w:val="0"/>
              <w:adjustRightInd w:val="0"/>
              <w:ind w:firstLine="540"/>
              <w:jc w:val="both"/>
              <w:rPr>
                <w:rFonts w:ascii="Arial" w:hAnsi="Arial" w:cs="Arial"/>
                <w:b/>
                <w:sz w:val="26"/>
                <w:szCs w:val="26"/>
              </w:rPr>
            </w:pPr>
            <w:r w:rsidRPr="005A2235">
              <w:rPr>
                <w:rFonts w:ascii="Arial" w:hAnsi="Arial" w:cs="Arial"/>
                <w:b/>
                <w:sz w:val="26"/>
                <w:szCs w:val="26"/>
              </w:rPr>
              <w:t>К специальным видам инженерных изысканий относятся:</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геотехнические исследования;</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обследования состояния грунтов оснований зданий и сооружений;</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локальный мониторинг компонентов окружающей среды;</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поиск и разведка подземных вод для целей водоснабжения;</w:t>
            </w:r>
          </w:p>
          <w:p w:rsidR="00087621"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разведка грунтовых строительных материалов;</w:t>
            </w:r>
          </w:p>
          <w:p w:rsidR="00C97792" w:rsidRPr="005A2235" w:rsidRDefault="00087621"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локальные обследования загрязнения грунтов и грунтовых вод.</w:t>
            </w:r>
          </w:p>
          <w:p w:rsidR="003F1230" w:rsidRPr="005A2235" w:rsidRDefault="003F1230"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 ч. 1 ст. 47 Федерального закона 190-ФЗ Градостроительный кодекс РФ.</w:t>
            </w:r>
          </w:p>
          <w:p w:rsidR="00190086" w:rsidRPr="005A2235" w:rsidRDefault="00190086" w:rsidP="005A2235">
            <w:pPr>
              <w:autoSpaceDE w:val="0"/>
              <w:autoSpaceDN w:val="0"/>
              <w:adjustRightInd w:val="0"/>
              <w:jc w:val="both"/>
              <w:rPr>
                <w:rFonts w:ascii="Arial" w:hAnsi="Arial" w:cs="Arial"/>
                <w:sz w:val="26"/>
                <w:szCs w:val="26"/>
              </w:rPr>
            </w:pPr>
            <w:proofErr w:type="gramStart"/>
            <w:r w:rsidRPr="005A2235">
              <w:rPr>
                <w:rFonts w:ascii="Arial" w:hAnsi="Arial" w:cs="Arial"/>
                <w:sz w:val="26"/>
                <w:szCs w:val="26"/>
              </w:rPr>
              <w:t xml:space="preserve">Необходимость выполнения отдельных видов инженерных изысканий, состав, объем и метод их выполнения устанавливаются с учетом требований </w:t>
            </w:r>
            <w:hyperlink r:id="rId12" w:history="1">
              <w:r w:rsidRPr="005A2235">
                <w:rPr>
                  <w:rFonts w:ascii="Arial" w:hAnsi="Arial" w:cs="Arial"/>
                  <w:sz w:val="26"/>
                  <w:szCs w:val="26"/>
                </w:rPr>
                <w:t>технических регламентов</w:t>
              </w:r>
            </w:hyperlink>
            <w:r w:rsidRPr="005A2235">
              <w:rPr>
                <w:rFonts w:ascii="Arial" w:hAnsi="Arial" w:cs="Arial"/>
                <w:sz w:val="26"/>
                <w:szCs w:val="26"/>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w:t>
            </w:r>
            <w:proofErr w:type="gramEnd"/>
            <w:r w:rsidRPr="005A2235">
              <w:rPr>
                <w:rFonts w:ascii="Arial" w:hAnsi="Arial" w:cs="Arial"/>
                <w:sz w:val="26"/>
                <w:szCs w:val="26"/>
              </w:rPr>
              <w:t xml:space="preserve">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ч</w:t>
            </w:r>
            <w:proofErr w:type="gramEnd"/>
            <w:r w:rsidRPr="005A2235">
              <w:rPr>
                <w:rFonts w:ascii="Arial" w:hAnsi="Arial" w:cs="Arial"/>
                <w:sz w:val="26"/>
                <w:szCs w:val="26"/>
              </w:rPr>
              <w:t>. 5 ст. 47 Федерального закона 190-ФЗ Градостроительный кодекс РФ.</w:t>
            </w:r>
          </w:p>
        </w:tc>
      </w:tr>
      <w:tr w:rsidR="00C97792" w:rsidRPr="005A2235" w:rsidTr="00053ACE">
        <w:tc>
          <w:tcPr>
            <w:tcW w:w="3783" w:type="dxa"/>
          </w:tcPr>
          <w:p w:rsidR="00C97792" w:rsidRPr="005A2235" w:rsidRDefault="00C27029" w:rsidP="005A2235">
            <w:pPr>
              <w:pStyle w:val="a3"/>
              <w:ind w:left="0"/>
              <w:rPr>
                <w:rFonts w:ascii="Arial" w:hAnsi="Arial" w:cs="Arial"/>
                <w:sz w:val="26"/>
                <w:szCs w:val="26"/>
              </w:rPr>
            </w:pPr>
            <w:r w:rsidRPr="005A2235">
              <w:rPr>
                <w:rFonts w:ascii="Arial" w:hAnsi="Arial" w:cs="Arial"/>
                <w:sz w:val="26"/>
                <w:szCs w:val="26"/>
              </w:rPr>
              <w:lastRenderedPageBreak/>
              <w:t>Оформление продольных и поперечных профилей и ведомостей при выполнении инженерных изысканий линейных объектов.</w:t>
            </w:r>
          </w:p>
        </w:tc>
        <w:tc>
          <w:tcPr>
            <w:tcW w:w="10283" w:type="dxa"/>
          </w:tcPr>
          <w:p w:rsidR="001A715A" w:rsidRPr="005A2235" w:rsidRDefault="00C27029" w:rsidP="005A2235">
            <w:pPr>
              <w:autoSpaceDE w:val="0"/>
              <w:autoSpaceDN w:val="0"/>
              <w:adjustRightInd w:val="0"/>
              <w:jc w:val="both"/>
              <w:rPr>
                <w:rFonts w:ascii="Arial" w:hAnsi="Arial" w:cs="Arial"/>
                <w:sz w:val="26"/>
                <w:szCs w:val="26"/>
              </w:rPr>
            </w:pPr>
            <w:proofErr w:type="gramStart"/>
            <w:r w:rsidRPr="005A2235">
              <w:rPr>
                <w:rFonts w:ascii="Arial" w:hAnsi="Arial" w:cs="Arial"/>
                <w:sz w:val="26"/>
                <w:szCs w:val="26"/>
              </w:rPr>
              <w:t xml:space="preserve">В техническом отчете по результатам инженерно-геодезических изысканий первого этапа, выполненных для проектирования линейных объектов, дополнительно представляются продольные и </w:t>
            </w:r>
            <w:r w:rsidR="001A715A" w:rsidRPr="005A2235">
              <w:rPr>
                <w:rFonts w:ascii="Arial" w:hAnsi="Arial" w:cs="Arial"/>
                <w:sz w:val="26"/>
                <w:szCs w:val="26"/>
              </w:rPr>
              <w:t xml:space="preserve">(по дополнительному заданию) </w:t>
            </w:r>
            <w:r w:rsidRPr="005A2235">
              <w:rPr>
                <w:rFonts w:ascii="Arial" w:hAnsi="Arial" w:cs="Arial"/>
                <w:sz w:val="26"/>
                <w:szCs w:val="26"/>
              </w:rPr>
              <w:t>поперечные профили по трассам линейных объектов</w:t>
            </w:r>
            <w:r w:rsidR="001A715A" w:rsidRPr="005A2235">
              <w:rPr>
                <w:rFonts w:ascii="Arial" w:hAnsi="Arial" w:cs="Arial"/>
                <w:sz w:val="26"/>
                <w:szCs w:val="26"/>
              </w:rPr>
              <w:t xml:space="preserve">, ведомости углов поворота, прямых и кривых (прямых и углов), пересекаемых угодий и лесов, водотоков, автомобильных и железных дорог, надземных и подземных коммуникаций и сооружений, </w:t>
            </w:r>
            <w:proofErr w:type="spellStart"/>
            <w:r w:rsidR="001A715A" w:rsidRPr="005A2235">
              <w:rPr>
                <w:rFonts w:ascii="Arial" w:hAnsi="Arial" w:cs="Arial"/>
                <w:sz w:val="26"/>
                <w:szCs w:val="26"/>
              </w:rPr>
              <w:t>и.т.д</w:t>
            </w:r>
            <w:proofErr w:type="spellEnd"/>
            <w:r w:rsidR="001A715A" w:rsidRPr="005A2235">
              <w:rPr>
                <w:rFonts w:ascii="Arial" w:hAnsi="Arial" w:cs="Arial"/>
                <w:sz w:val="26"/>
                <w:szCs w:val="26"/>
              </w:rPr>
              <w:t xml:space="preserve">. </w:t>
            </w:r>
            <w:r w:rsidR="000B1DFF" w:rsidRPr="005A2235">
              <w:rPr>
                <w:rFonts w:ascii="Arial" w:hAnsi="Arial" w:cs="Arial"/>
                <w:sz w:val="26"/>
                <w:szCs w:val="26"/>
              </w:rPr>
              <w:t xml:space="preserve">п.5.3.1.5 </w:t>
            </w:r>
            <w:r w:rsidR="001A715A" w:rsidRPr="005A2235">
              <w:rPr>
                <w:rFonts w:ascii="Arial" w:hAnsi="Arial" w:cs="Arial"/>
                <w:sz w:val="26"/>
                <w:szCs w:val="26"/>
              </w:rPr>
              <w:t>СП 47.13330.2016 Инженерные изыскания</w:t>
            </w:r>
            <w:proofErr w:type="gramEnd"/>
            <w:r w:rsidR="001A715A" w:rsidRPr="005A2235">
              <w:rPr>
                <w:rFonts w:ascii="Arial" w:hAnsi="Arial" w:cs="Arial"/>
                <w:sz w:val="26"/>
                <w:szCs w:val="26"/>
              </w:rPr>
              <w:t xml:space="preserve"> для строительства. Основные положения.</w:t>
            </w:r>
          </w:p>
          <w:p w:rsidR="00C97792" w:rsidRPr="005A2235" w:rsidRDefault="001A715A"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Создавать и оформлять планы разрезов, продольных и поперечных профилей следует по </w:t>
            </w:r>
            <w:hyperlink r:id="rId13" w:history="1">
              <w:r w:rsidRPr="005A2235">
                <w:rPr>
                  <w:rFonts w:ascii="Arial" w:hAnsi="Arial" w:cs="Arial"/>
                  <w:sz w:val="26"/>
                  <w:szCs w:val="26"/>
                </w:rPr>
                <w:t>ГОСТ 21.204</w:t>
              </w:r>
            </w:hyperlink>
            <w:r w:rsidRPr="005A2235">
              <w:rPr>
                <w:rFonts w:ascii="Arial" w:hAnsi="Arial" w:cs="Arial"/>
                <w:sz w:val="26"/>
                <w:szCs w:val="26"/>
              </w:rPr>
              <w:t xml:space="preserve">, </w:t>
            </w:r>
            <w:hyperlink r:id="rId14" w:history="1">
              <w:r w:rsidRPr="005A2235">
                <w:rPr>
                  <w:rFonts w:ascii="Arial" w:hAnsi="Arial" w:cs="Arial"/>
                  <w:sz w:val="26"/>
                  <w:szCs w:val="26"/>
                </w:rPr>
                <w:t xml:space="preserve">ГОСТ </w:t>
              </w:r>
              <w:proofErr w:type="gramStart"/>
              <w:r w:rsidRPr="005A2235">
                <w:rPr>
                  <w:rFonts w:ascii="Arial" w:hAnsi="Arial" w:cs="Arial"/>
                  <w:sz w:val="26"/>
                  <w:szCs w:val="26"/>
                </w:rPr>
                <w:t>Р</w:t>
              </w:r>
              <w:proofErr w:type="gramEnd"/>
              <w:r w:rsidRPr="005A2235">
                <w:rPr>
                  <w:rFonts w:ascii="Arial" w:hAnsi="Arial" w:cs="Arial"/>
                  <w:sz w:val="26"/>
                  <w:szCs w:val="26"/>
                </w:rPr>
                <w:t xml:space="preserve"> 21.207</w:t>
              </w:r>
            </w:hyperlink>
            <w:r w:rsidRPr="005A2235">
              <w:rPr>
                <w:rFonts w:ascii="Arial" w:hAnsi="Arial" w:cs="Arial"/>
                <w:sz w:val="26"/>
                <w:szCs w:val="26"/>
              </w:rPr>
              <w:t xml:space="preserve">, </w:t>
            </w:r>
            <w:hyperlink r:id="rId15" w:history="1">
              <w:r w:rsidRPr="005A2235">
                <w:rPr>
                  <w:rFonts w:ascii="Arial" w:hAnsi="Arial" w:cs="Arial"/>
                  <w:sz w:val="26"/>
                  <w:szCs w:val="26"/>
                </w:rPr>
                <w:t>ГОСТ Р 21.701</w:t>
              </w:r>
            </w:hyperlink>
            <w:r w:rsidRPr="005A2235">
              <w:rPr>
                <w:rFonts w:ascii="Arial" w:hAnsi="Arial" w:cs="Arial"/>
                <w:sz w:val="26"/>
                <w:szCs w:val="26"/>
              </w:rPr>
              <w:t xml:space="preserve">, </w:t>
            </w:r>
            <w:hyperlink r:id="rId16" w:history="1">
              <w:r w:rsidRPr="005A2235">
                <w:rPr>
                  <w:rFonts w:ascii="Arial" w:hAnsi="Arial" w:cs="Arial"/>
                  <w:sz w:val="26"/>
                  <w:szCs w:val="26"/>
                </w:rPr>
                <w:t>ГОСТ Р 21.702</w:t>
              </w:r>
            </w:hyperlink>
            <w:r w:rsidRPr="005A2235">
              <w:rPr>
                <w:rFonts w:ascii="Arial" w:hAnsi="Arial" w:cs="Arial"/>
                <w:sz w:val="26"/>
                <w:szCs w:val="26"/>
              </w:rPr>
              <w:t xml:space="preserve">, </w:t>
            </w:r>
            <w:hyperlink r:id="rId17" w:history="1">
              <w:r w:rsidRPr="005A2235">
                <w:rPr>
                  <w:rFonts w:ascii="Arial" w:hAnsi="Arial" w:cs="Arial"/>
                  <w:sz w:val="26"/>
                  <w:szCs w:val="26"/>
                </w:rPr>
                <w:t>ГОСТ Р 21.1709</w:t>
              </w:r>
            </w:hyperlink>
            <w:r w:rsidRPr="005A2235">
              <w:rPr>
                <w:rFonts w:ascii="Arial" w:hAnsi="Arial" w:cs="Arial"/>
                <w:sz w:val="26"/>
                <w:szCs w:val="26"/>
              </w:rPr>
              <w:t xml:space="preserve">, </w:t>
            </w:r>
            <w:hyperlink r:id="rId18" w:history="1">
              <w:r w:rsidRPr="005A2235">
                <w:rPr>
                  <w:rFonts w:ascii="Arial" w:hAnsi="Arial" w:cs="Arial"/>
                  <w:sz w:val="26"/>
                  <w:szCs w:val="26"/>
                </w:rPr>
                <w:t>ГОСТ Р 21.1703</w:t>
              </w:r>
            </w:hyperlink>
            <w:r w:rsidRPr="005A2235">
              <w:rPr>
                <w:rFonts w:ascii="Arial" w:hAnsi="Arial" w:cs="Arial"/>
                <w:sz w:val="26"/>
                <w:szCs w:val="26"/>
              </w:rPr>
              <w:t>.</w:t>
            </w:r>
            <w:r w:rsidR="006770B1" w:rsidRPr="005A2235">
              <w:rPr>
                <w:rFonts w:ascii="Arial" w:hAnsi="Arial" w:cs="Arial"/>
                <w:sz w:val="26"/>
                <w:szCs w:val="26"/>
              </w:rPr>
              <w:t xml:space="preserve"> Ведомости пересечений </w:t>
            </w:r>
            <w:r w:rsidR="00A2485A" w:rsidRPr="005A2235">
              <w:rPr>
                <w:rFonts w:ascii="Arial" w:hAnsi="Arial" w:cs="Arial"/>
                <w:sz w:val="26"/>
                <w:szCs w:val="26"/>
              </w:rPr>
              <w:t>формируются</w:t>
            </w:r>
            <w:r w:rsidR="006770B1" w:rsidRPr="005A2235">
              <w:rPr>
                <w:rFonts w:ascii="Arial" w:hAnsi="Arial" w:cs="Arial"/>
                <w:sz w:val="26"/>
                <w:szCs w:val="26"/>
              </w:rPr>
              <w:t xml:space="preserve"> в зависимости от проектируемого объекта</w:t>
            </w:r>
            <w:r w:rsidR="00A2485A" w:rsidRPr="005A2235">
              <w:rPr>
                <w:rFonts w:ascii="Arial" w:hAnsi="Arial" w:cs="Arial"/>
                <w:sz w:val="26"/>
                <w:szCs w:val="26"/>
              </w:rPr>
              <w:t xml:space="preserve">, и территории </w:t>
            </w:r>
            <w:r w:rsidR="00970E72" w:rsidRPr="005A2235">
              <w:rPr>
                <w:rFonts w:ascii="Arial" w:hAnsi="Arial" w:cs="Arial"/>
                <w:sz w:val="26"/>
                <w:szCs w:val="26"/>
              </w:rPr>
              <w:t>изысканий</w:t>
            </w:r>
            <w:r w:rsidR="006770B1" w:rsidRPr="005A2235">
              <w:rPr>
                <w:rFonts w:ascii="Arial" w:hAnsi="Arial" w:cs="Arial"/>
                <w:sz w:val="26"/>
                <w:szCs w:val="26"/>
              </w:rPr>
              <w:t>.</w:t>
            </w:r>
          </w:p>
        </w:tc>
      </w:tr>
      <w:tr w:rsidR="00C97792" w:rsidRPr="005A2235" w:rsidTr="00053ACE">
        <w:tc>
          <w:tcPr>
            <w:tcW w:w="3783" w:type="dxa"/>
          </w:tcPr>
          <w:p w:rsidR="00C97792" w:rsidRPr="005A2235" w:rsidRDefault="000B1DFF" w:rsidP="005A2235">
            <w:pPr>
              <w:pStyle w:val="a3"/>
              <w:ind w:left="0"/>
              <w:rPr>
                <w:rFonts w:ascii="Arial" w:hAnsi="Arial" w:cs="Arial"/>
                <w:sz w:val="26"/>
                <w:szCs w:val="26"/>
              </w:rPr>
            </w:pPr>
            <w:r w:rsidRPr="005A2235">
              <w:rPr>
                <w:rFonts w:ascii="Arial" w:hAnsi="Arial" w:cs="Arial"/>
                <w:sz w:val="26"/>
                <w:szCs w:val="26"/>
              </w:rPr>
              <w:t>Предоставление информации о метрологическом освидетельствовании геодезического оборудования.</w:t>
            </w:r>
          </w:p>
        </w:tc>
        <w:tc>
          <w:tcPr>
            <w:tcW w:w="10283" w:type="dxa"/>
          </w:tcPr>
          <w:p w:rsidR="003A3615" w:rsidRPr="005A2235" w:rsidRDefault="003A3615" w:rsidP="005A2235">
            <w:pPr>
              <w:autoSpaceDE w:val="0"/>
              <w:autoSpaceDN w:val="0"/>
              <w:adjustRightInd w:val="0"/>
              <w:jc w:val="both"/>
              <w:rPr>
                <w:rFonts w:ascii="Arial" w:hAnsi="Arial" w:cs="Arial"/>
                <w:sz w:val="26"/>
                <w:szCs w:val="26"/>
              </w:rPr>
            </w:pPr>
            <w:r w:rsidRPr="005A2235">
              <w:rPr>
                <w:rFonts w:ascii="Arial" w:hAnsi="Arial" w:cs="Arial"/>
                <w:sz w:val="26"/>
                <w:szCs w:val="26"/>
              </w:rPr>
              <w:t>Сведения о результатах метрологической поверки средств измерений (или калибровки средств измерений, входят в состав технического отчета по результатам инженерных изысканий</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п</w:t>
            </w:r>
            <w:proofErr w:type="gramEnd"/>
            <w:r w:rsidRPr="005A2235">
              <w:rPr>
                <w:rFonts w:ascii="Arial" w:hAnsi="Arial" w:cs="Arial"/>
                <w:sz w:val="26"/>
                <w:szCs w:val="26"/>
              </w:rPr>
              <w:t xml:space="preserve">. 4.39 СП 47.13330.2016 Инженерные изыскания для строительства. Основные положения.                                           </w:t>
            </w:r>
          </w:p>
          <w:p w:rsidR="003A3615" w:rsidRPr="005A2235" w:rsidRDefault="003A3615" w:rsidP="005A2235">
            <w:pPr>
              <w:autoSpaceDE w:val="0"/>
              <w:autoSpaceDN w:val="0"/>
              <w:adjustRightInd w:val="0"/>
              <w:jc w:val="both"/>
              <w:rPr>
                <w:rFonts w:ascii="Arial" w:hAnsi="Arial" w:cs="Arial"/>
                <w:sz w:val="26"/>
                <w:szCs w:val="26"/>
              </w:rPr>
            </w:pPr>
            <w:r w:rsidRPr="005A2235">
              <w:rPr>
                <w:rFonts w:ascii="Arial" w:hAnsi="Arial" w:cs="Arial"/>
                <w:sz w:val="26"/>
                <w:szCs w:val="26"/>
              </w:rPr>
              <w:t>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ч. 4 ст.13 102-ФЗ</w:t>
            </w:r>
            <w:proofErr w:type="gramStart"/>
            <w:r w:rsidRPr="005A2235">
              <w:rPr>
                <w:rFonts w:ascii="Arial" w:hAnsi="Arial" w:cs="Arial"/>
                <w:sz w:val="26"/>
                <w:szCs w:val="26"/>
              </w:rPr>
              <w:t xml:space="preserve"> О</w:t>
            </w:r>
            <w:proofErr w:type="gramEnd"/>
            <w:r w:rsidRPr="005A2235">
              <w:rPr>
                <w:rFonts w:ascii="Arial" w:hAnsi="Arial" w:cs="Arial"/>
                <w:sz w:val="26"/>
                <w:szCs w:val="26"/>
              </w:rPr>
              <w:t xml:space="preserve">б обеспечении </w:t>
            </w:r>
            <w:r w:rsidR="00970E72" w:rsidRPr="005A2235">
              <w:rPr>
                <w:rFonts w:ascii="Arial" w:hAnsi="Arial" w:cs="Arial"/>
                <w:sz w:val="26"/>
                <w:szCs w:val="26"/>
              </w:rPr>
              <w:t>единства</w:t>
            </w:r>
            <w:r w:rsidRPr="005A2235">
              <w:rPr>
                <w:rFonts w:ascii="Arial" w:hAnsi="Arial" w:cs="Arial"/>
                <w:sz w:val="26"/>
                <w:szCs w:val="26"/>
              </w:rPr>
              <w:t xml:space="preserve"> измерений.</w:t>
            </w:r>
          </w:p>
          <w:p w:rsidR="003A3615" w:rsidRPr="005A2235" w:rsidRDefault="003A3615" w:rsidP="005A2235">
            <w:pPr>
              <w:autoSpaceDE w:val="0"/>
              <w:autoSpaceDN w:val="0"/>
              <w:adjustRightInd w:val="0"/>
              <w:jc w:val="both"/>
              <w:rPr>
                <w:rFonts w:ascii="Arial" w:hAnsi="Arial" w:cs="Arial"/>
                <w:sz w:val="26"/>
                <w:szCs w:val="26"/>
              </w:rPr>
            </w:pPr>
            <w:proofErr w:type="spellStart"/>
            <w:r w:rsidRPr="005A2235">
              <w:rPr>
                <w:rFonts w:ascii="Arial" w:hAnsi="Arial" w:cs="Arial"/>
                <w:sz w:val="26"/>
                <w:szCs w:val="26"/>
              </w:rPr>
              <w:t>Трассопоисковое</w:t>
            </w:r>
            <w:proofErr w:type="spellEnd"/>
            <w:r w:rsidRPr="005A2235">
              <w:rPr>
                <w:rFonts w:ascii="Arial" w:hAnsi="Arial" w:cs="Arial"/>
                <w:sz w:val="26"/>
                <w:szCs w:val="26"/>
              </w:rPr>
              <w:t xml:space="preserve"> оборудование, применяемое для определения пространственного положения подземных коммуникаций и сооружений, должно быть аттестовано в установленном порядке как средство измерений и иметь необходимое метрологическое обеспечение. Приборы, не являющиеся средствами измерений (</w:t>
            </w:r>
            <w:proofErr w:type="spellStart"/>
            <w:r w:rsidRPr="005A2235">
              <w:rPr>
                <w:rFonts w:ascii="Arial" w:hAnsi="Arial" w:cs="Arial"/>
                <w:sz w:val="26"/>
                <w:szCs w:val="26"/>
              </w:rPr>
              <w:t>георадары</w:t>
            </w:r>
            <w:proofErr w:type="spellEnd"/>
            <w:r w:rsidRPr="005A2235">
              <w:rPr>
                <w:rFonts w:ascii="Arial" w:hAnsi="Arial" w:cs="Arial"/>
                <w:sz w:val="26"/>
                <w:szCs w:val="26"/>
              </w:rPr>
              <w:t>, навигаторы и др.) используются в качестве вспомогательного оборудования</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п</w:t>
            </w:r>
            <w:proofErr w:type="gramEnd"/>
            <w:r w:rsidRPr="005A2235">
              <w:rPr>
                <w:rFonts w:ascii="Arial" w:hAnsi="Arial" w:cs="Arial"/>
                <w:sz w:val="26"/>
                <w:szCs w:val="26"/>
              </w:rPr>
              <w:t>. 5.3.5.8 СП 317.1325800.2017</w:t>
            </w:r>
            <w:r w:rsidR="00C97187" w:rsidRPr="005A2235">
              <w:rPr>
                <w:rFonts w:ascii="Arial" w:hAnsi="Arial" w:cs="Arial"/>
                <w:sz w:val="26"/>
                <w:szCs w:val="26"/>
              </w:rPr>
              <w:t xml:space="preserve"> Инженерно-геодезические изыскания для строительства. Общие правила производства работ</w:t>
            </w:r>
            <w:r w:rsidRPr="005A2235">
              <w:rPr>
                <w:rFonts w:ascii="Arial" w:hAnsi="Arial" w:cs="Arial"/>
                <w:sz w:val="26"/>
                <w:szCs w:val="26"/>
              </w:rPr>
              <w:t>.</w:t>
            </w:r>
          </w:p>
          <w:p w:rsidR="00C97792" w:rsidRPr="005A2235" w:rsidRDefault="000B1DFF" w:rsidP="005A2235">
            <w:pPr>
              <w:autoSpaceDE w:val="0"/>
              <w:autoSpaceDN w:val="0"/>
              <w:adjustRightInd w:val="0"/>
              <w:jc w:val="both"/>
              <w:rPr>
                <w:rFonts w:ascii="Arial" w:hAnsi="Arial" w:cs="Arial"/>
                <w:sz w:val="26"/>
                <w:szCs w:val="26"/>
              </w:rPr>
            </w:pPr>
            <w:r w:rsidRPr="005A2235">
              <w:rPr>
                <w:rFonts w:ascii="Arial" w:hAnsi="Arial" w:cs="Arial"/>
                <w:sz w:val="26"/>
                <w:szCs w:val="26"/>
              </w:rPr>
              <w:t>Исполнитель обязан при выполнении инженерных изысканий применять средства измерений, прошедшие метрологическую поверку (или калибровку). Применение нестандартного, уникального или инновационного оборудования, должно быть обосновано в утвержденной застройщиком (техническим заказчиком) программе инженерных изысканий.</w:t>
            </w:r>
            <w:r w:rsidRPr="005A2235">
              <w:rPr>
                <w:rFonts w:ascii="Arial" w:hAnsi="Arial" w:cs="Arial"/>
              </w:rPr>
              <w:t xml:space="preserve"> </w:t>
            </w:r>
            <w:r w:rsidRPr="005A2235">
              <w:rPr>
                <w:rFonts w:ascii="Arial" w:hAnsi="Arial" w:cs="Arial"/>
                <w:sz w:val="26"/>
                <w:szCs w:val="26"/>
              </w:rPr>
              <w:t xml:space="preserve">п. 4.8 СП </w:t>
            </w:r>
            <w:proofErr w:type="spellStart"/>
            <w:proofErr w:type="gramStart"/>
            <w:r w:rsidRPr="005A2235">
              <w:rPr>
                <w:rFonts w:ascii="Arial" w:hAnsi="Arial" w:cs="Arial"/>
                <w:sz w:val="26"/>
                <w:szCs w:val="26"/>
              </w:rPr>
              <w:t>СП</w:t>
            </w:r>
            <w:proofErr w:type="spellEnd"/>
            <w:proofErr w:type="gramEnd"/>
            <w:r w:rsidRPr="005A2235">
              <w:rPr>
                <w:rFonts w:ascii="Arial" w:hAnsi="Arial" w:cs="Arial"/>
                <w:sz w:val="26"/>
                <w:szCs w:val="26"/>
              </w:rPr>
              <w:t xml:space="preserve"> 47.13330.2016 Инженерные изыскания для строительства. Основные положения; п. 5 «Положения ...» утвержденного Постановлением правительства РФ от 19.01.2006 №20 «Об инженерных изысканиях для подготовки проектной документации, строительства, реконструкции объектов капитального строительства».      </w:t>
            </w:r>
          </w:p>
          <w:p w:rsidR="003A3615" w:rsidRPr="005A2235" w:rsidRDefault="003A3615" w:rsidP="005A2235">
            <w:pPr>
              <w:autoSpaceDE w:val="0"/>
              <w:autoSpaceDN w:val="0"/>
              <w:adjustRightInd w:val="0"/>
              <w:jc w:val="both"/>
              <w:rPr>
                <w:rFonts w:ascii="Arial" w:hAnsi="Arial" w:cs="Arial"/>
                <w:sz w:val="26"/>
                <w:szCs w:val="26"/>
              </w:rPr>
            </w:pPr>
            <w:proofErr w:type="gramStart"/>
            <w:r w:rsidRPr="005A2235">
              <w:rPr>
                <w:rFonts w:ascii="Arial" w:hAnsi="Arial" w:cs="Arial"/>
                <w:sz w:val="26"/>
                <w:szCs w:val="26"/>
              </w:rPr>
              <w:lastRenderedPageBreak/>
              <w:t>Применение средств измерений при не принадлежащих заказчику на праве собственности, должно подтверждаться, документом основанием (договор аренды).</w:t>
            </w:r>
            <w:proofErr w:type="gramEnd"/>
          </w:p>
        </w:tc>
      </w:tr>
      <w:tr w:rsidR="00C97792" w:rsidRPr="005A2235" w:rsidTr="00053ACE">
        <w:tc>
          <w:tcPr>
            <w:tcW w:w="3783" w:type="dxa"/>
          </w:tcPr>
          <w:p w:rsidR="00C97792" w:rsidRPr="005A2235" w:rsidRDefault="00B238CA" w:rsidP="005C1B4A">
            <w:pPr>
              <w:pStyle w:val="a3"/>
              <w:ind w:left="0"/>
              <w:rPr>
                <w:rFonts w:ascii="Arial" w:hAnsi="Arial" w:cs="Arial"/>
                <w:sz w:val="26"/>
                <w:szCs w:val="26"/>
              </w:rPr>
            </w:pPr>
            <w:r>
              <w:rPr>
                <w:rFonts w:ascii="Arial" w:hAnsi="Arial" w:cs="Arial"/>
                <w:sz w:val="26"/>
                <w:szCs w:val="26"/>
              </w:rPr>
              <w:lastRenderedPageBreak/>
              <w:t>Вне</w:t>
            </w:r>
            <w:r w:rsidR="00970E72" w:rsidRPr="005A2235">
              <w:rPr>
                <w:rFonts w:ascii="Arial" w:hAnsi="Arial" w:cs="Arial"/>
                <w:sz w:val="26"/>
                <w:szCs w:val="26"/>
              </w:rPr>
              <w:t>шний</w:t>
            </w:r>
            <w:r w:rsidR="00867E00" w:rsidRPr="005A2235">
              <w:rPr>
                <w:rFonts w:ascii="Arial" w:hAnsi="Arial" w:cs="Arial"/>
                <w:sz w:val="26"/>
                <w:szCs w:val="26"/>
              </w:rPr>
              <w:t xml:space="preserve"> (контроль заказчика) и внутренн</w:t>
            </w:r>
            <w:r w:rsidR="00C97187" w:rsidRPr="005A2235">
              <w:rPr>
                <w:rFonts w:ascii="Arial" w:hAnsi="Arial" w:cs="Arial"/>
                <w:sz w:val="26"/>
                <w:szCs w:val="26"/>
              </w:rPr>
              <w:t>ий</w:t>
            </w:r>
            <w:r w:rsidR="00867E00" w:rsidRPr="005A2235">
              <w:rPr>
                <w:rFonts w:ascii="Arial" w:hAnsi="Arial" w:cs="Arial"/>
                <w:sz w:val="26"/>
                <w:szCs w:val="26"/>
              </w:rPr>
              <w:t xml:space="preserve"> </w:t>
            </w:r>
            <w:r w:rsidR="00C97187" w:rsidRPr="005A2235">
              <w:rPr>
                <w:rFonts w:ascii="Arial" w:hAnsi="Arial" w:cs="Arial"/>
                <w:sz w:val="26"/>
                <w:szCs w:val="26"/>
              </w:rPr>
              <w:t>контроль инженерных изысканий</w:t>
            </w:r>
            <w:r w:rsidR="00867E00" w:rsidRPr="005A2235">
              <w:rPr>
                <w:rFonts w:ascii="Arial" w:hAnsi="Arial" w:cs="Arial"/>
                <w:sz w:val="26"/>
                <w:szCs w:val="26"/>
              </w:rPr>
              <w:t>.</w:t>
            </w:r>
            <w:r w:rsidR="00DF5B02" w:rsidRPr="005A2235">
              <w:rPr>
                <w:rFonts w:ascii="Arial" w:hAnsi="Arial" w:cs="Arial"/>
                <w:sz w:val="26"/>
                <w:szCs w:val="26"/>
              </w:rPr>
              <w:t xml:space="preserve"> Ответственность исполнителя инженерных изысканий.</w:t>
            </w:r>
          </w:p>
        </w:tc>
        <w:tc>
          <w:tcPr>
            <w:tcW w:w="10283" w:type="dxa"/>
          </w:tcPr>
          <w:p w:rsidR="00E9140A" w:rsidRPr="005A2235" w:rsidRDefault="00C97187" w:rsidP="005A2235">
            <w:pPr>
              <w:autoSpaceDE w:val="0"/>
              <w:autoSpaceDN w:val="0"/>
              <w:adjustRightInd w:val="0"/>
              <w:jc w:val="both"/>
              <w:rPr>
                <w:rFonts w:ascii="Arial" w:hAnsi="Arial" w:cs="Arial"/>
                <w:sz w:val="26"/>
                <w:szCs w:val="26"/>
              </w:rPr>
            </w:pPr>
            <w:r w:rsidRPr="005A2235">
              <w:rPr>
                <w:rFonts w:ascii="Arial" w:hAnsi="Arial" w:cs="Arial"/>
                <w:b/>
                <w:sz w:val="26"/>
                <w:szCs w:val="26"/>
              </w:rPr>
              <w:t>Внешний контроль качества выполнения инженерных изысканий осуществляется застройщиком, техническим заказчиком</w:t>
            </w:r>
            <w:r w:rsidRPr="005A2235">
              <w:rPr>
                <w:rFonts w:ascii="Arial" w:hAnsi="Arial" w:cs="Arial"/>
                <w:sz w:val="26"/>
                <w:szCs w:val="26"/>
              </w:rPr>
              <w:t xml:space="preserve">. </w:t>
            </w:r>
            <w:r w:rsidRPr="005A2235">
              <w:rPr>
                <w:rFonts w:ascii="Arial" w:hAnsi="Arial" w:cs="Arial"/>
                <w:b/>
                <w:sz w:val="26"/>
                <w:szCs w:val="26"/>
              </w:rPr>
              <w:t>Заказчик осуществляет контроль качества инженерных изысканий собственными силами или с привлечением независимых организаций.</w:t>
            </w:r>
            <w:r w:rsidRPr="005A2235">
              <w:rPr>
                <w:rFonts w:ascii="Arial" w:hAnsi="Arial" w:cs="Arial"/>
                <w:sz w:val="26"/>
                <w:szCs w:val="26"/>
              </w:rPr>
              <w:t xml:space="preserve"> Задача контроля качества со стороны заказчика - проверка соответствия выполненных или выполняемых исполнителем работ и их результатов, требованиям задания, программы, НД. </w:t>
            </w:r>
            <w:r w:rsidR="00E9140A" w:rsidRPr="005A2235">
              <w:rPr>
                <w:rFonts w:ascii="Arial" w:hAnsi="Arial" w:cs="Arial"/>
                <w:b/>
                <w:sz w:val="26"/>
                <w:szCs w:val="26"/>
              </w:rPr>
              <w:t>Исполнитель инженерных изысканий обязан обеспечивать внутренний контроль качества</w:t>
            </w:r>
            <w:r w:rsidR="00E9140A" w:rsidRPr="005A2235">
              <w:rPr>
                <w:rFonts w:ascii="Arial" w:hAnsi="Arial" w:cs="Arial"/>
                <w:sz w:val="26"/>
                <w:szCs w:val="26"/>
              </w:rPr>
              <w:t xml:space="preserve"> выполнения и приемку полевых, лабораторных и камеральных работ. Задача внутреннего контроля качества - проверка исполнителем соответствия выполняемых или выполненных работ требованиям задания, программы и НД.</w:t>
            </w:r>
          </w:p>
          <w:p w:rsidR="005A2235" w:rsidRPr="005A2235" w:rsidRDefault="00E9140A" w:rsidP="005A2235">
            <w:pPr>
              <w:autoSpaceDE w:val="0"/>
              <w:autoSpaceDN w:val="0"/>
              <w:adjustRightInd w:val="0"/>
              <w:ind w:firstLine="540"/>
              <w:jc w:val="both"/>
              <w:rPr>
                <w:rFonts w:ascii="Arial" w:hAnsi="Arial" w:cs="Arial"/>
                <w:b/>
                <w:sz w:val="26"/>
                <w:szCs w:val="26"/>
              </w:rPr>
            </w:pPr>
            <w:r w:rsidRPr="005A2235">
              <w:rPr>
                <w:rFonts w:ascii="Arial" w:hAnsi="Arial" w:cs="Arial"/>
                <w:b/>
                <w:sz w:val="26"/>
                <w:szCs w:val="26"/>
              </w:rPr>
              <w:t>Для обеспечения внутреннего контроля качества работ исполнитель обязан иметь систему контроля качества и приемки инженерных изысканий</w:t>
            </w:r>
            <w:r w:rsidRPr="005A2235">
              <w:rPr>
                <w:rFonts w:ascii="Arial" w:hAnsi="Arial" w:cs="Arial"/>
                <w:sz w:val="26"/>
                <w:szCs w:val="26"/>
              </w:rPr>
              <w:t>. Система контроля качества инженерных изысканий разрабатывается в виде стандарта организации или положения о системе контроля качества, и должна содержать требования к организации контроля и приемки работ, и соответствующие формы актов.</w:t>
            </w:r>
            <w:r w:rsidR="005A2235" w:rsidRPr="005A2235">
              <w:rPr>
                <w:rFonts w:ascii="Arial" w:hAnsi="Arial" w:cs="Arial"/>
                <w:sz w:val="26"/>
                <w:szCs w:val="26"/>
              </w:rPr>
              <w:t xml:space="preserve"> </w:t>
            </w:r>
            <w:r w:rsidR="00185E2E" w:rsidRPr="005A2235">
              <w:rPr>
                <w:rFonts w:ascii="Arial" w:hAnsi="Arial" w:cs="Arial"/>
                <w:sz w:val="26"/>
                <w:szCs w:val="26"/>
              </w:rPr>
              <w:t xml:space="preserve">Виды, объемы и методы внутреннего контроля устанавливают в программе в соответствии с </w:t>
            </w:r>
            <w:proofErr w:type="spellStart"/>
            <w:r w:rsidR="00185E2E" w:rsidRPr="005A2235">
              <w:rPr>
                <w:rFonts w:ascii="Arial" w:hAnsi="Arial" w:cs="Arial"/>
                <w:sz w:val="26"/>
                <w:szCs w:val="26"/>
              </w:rPr>
              <w:t>пп</w:t>
            </w:r>
            <w:proofErr w:type="spellEnd"/>
            <w:r w:rsidR="00185E2E" w:rsidRPr="005A2235">
              <w:rPr>
                <w:rFonts w:ascii="Arial" w:hAnsi="Arial" w:cs="Arial"/>
                <w:sz w:val="26"/>
                <w:szCs w:val="26"/>
              </w:rPr>
              <w:t xml:space="preserve">. 4.9, </w:t>
            </w:r>
            <w:r w:rsidR="005A2235" w:rsidRPr="005A2235">
              <w:rPr>
                <w:rFonts w:ascii="Arial" w:hAnsi="Arial" w:cs="Arial"/>
                <w:sz w:val="26"/>
                <w:szCs w:val="26"/>
              </w:rPr>
              <w:t xml:space="preserve">4.10, </w:t>
            </w:r>
            <w:r w:rsidR="00185E2E" w:rsidRPr="005A2235">
              <w:rPr>
                <w:rFonts w:ascii="Arial" w:hAnsi="Arial" w:cs="Arial"/>
                <w:sz w:val="26"/>
                <w:szCs w:val="26"/>
              </w:rPr>
              <w:t xml:space="preserve">4.19 </w:t>
            </w:r>
            <w:r w:rsidR="005A2235" w:rsidRPr="005A2235">
              <w:rPr>
                <w:rFonts w:ascii="Arial" w:hAnsi="Arial" w:cs="Arial"/>
                <w:sz w:val="26"/>
                <w:szCs w:val="26"/>
              </w:rPr>
              <w:t>СП 47.13330.2016 Инженерные изыскания для строительства. Основные положения</w:t>
            </w:r>
            <w:r w:rsidR="005A2235" w:rsidRPr="005A2235">
              <w:rPr>
                <w:rFonts w:ascii="Arial" w:hAnsi="Arial" w:cs="Arial"/>
                <w:b/>
                <w:sz w:val="26"/>
                <w:szCs w:val="26"/>
              </w:rPr>
              <w:t xml:space="preserve"> </w:t>
            </w:r>
          </w:p>
          <w:p w:rsidR="00DF5B02" w:rsidRPr="005A2235" w:rsidRDefault="00CC7A80" w:rsidP="005A2235">
            <w:pPr>
              <w:autoSpaceDE w:val="0"/>
              <w:autoSpaceDN w:val="0"/>
              <w:adjustRightInd w:val="0"/>
              <w:jc w:val="both"/>
              <w:rPr>
                <w:rFonts w:ascii="Arial" w:hAnsi="Arial" w:cs="Arial"/>
                <w:b/>
                <w:sz w:val="26"/>
                <w:szCs w:val="26"/>
              </w:rPr>
            </w:pPr>
            <w:proofErr w:type="gramStart"/>
            <w:r w:rsidRPr="005A2235">
              <w:rPr>
                <w:rFonts w:ascii="Arial" w:hAnsi="Arial" w:cs="Arial"/>
                <w:b/>
                <w:sz w:val="26"/>
                <w:szCs w:val="26"/>
              </w:rPr>
              <w:t>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 ч. 1 ст. 761 14-ФЗ Гражданский кодекс РФ.</w:t>
            </w:r>
            <w:proofErr w:type="gramEnd"/>
          </w:p>
        </w:tc>
      </w:tr>
      <w:tr w:rsidR="00C97792" w:rsidRPr="005A2235" w:rsidTr="00053ACE">
        <w:tc>
          <w:tcPr>
            <w:tcW w:w="3783" w:type="dxa"/>
          </w:tcPr>
          <w:p w:rsidR="007C5FEF" w:rsidRPr="005A2235" w:rsidRDefault="007C5FEF" w:rsidP="005A2235">
            <w:pPr>
              <w:autoSpaceDE w:val="0"/>
              <w:autoSpaceDN w:val="0"/>
              <w:adjustRightInd w:val="0"/>
              <w:rPr>
                <w:rFonts w:ascii="Arial" w:hAnsi="Arial" w:cs="Arial"/>
                <w:sz w:val="26"/>
                <w:szCs w:val="26"/>
              </w:rPr>
            </w:pPr>
            <w:r w:rsidRPr="005A2235">
              <w:rPr>
                <w:rFonts w:ascii="Arial" w:hAnsi="Arial" w:cs="Arial"/>
                <w:sz w:val="26"/>
                <w:szCs w:val="26"/>
              </w:rPr>
              <w:t xml:space="preserve">Документы, подтверждающие получение в установленном порядке выписки из каталога </w:t>
            </w:r>
            <w:r w:rsidRPr="005A2235">
              <w:rPr>
                <w:rFonts w:ascii="Arial" w:hAnsi="Arial" w:cs="Arial"/>
                <w:sz w:val="26"/>
                <w:szCs w:val="26"/>
              </w:rPr>
              <w:lastRenderedPageBreak/>
              <w:t>координат и/или отметок исходных геодезических пунктов.</w:t>
            </w:r>
          </w:p>
          <w:p w:rsidR="00C97792" w:rsidRPr="005A2235" w:rsidRDefault="00C97792" w:rsidP="005A2235">
            <w:pPr>
              <w:pStyle w:val="a3"/>
              <w:ind w:left="0"/>
              <w:rPr>
                <w:rFonts w:ascii="Arial" w:hAnsi="Arial" w:cs="Arial"/>
                <w:sz w:val="26"/>
                <w:szCs w:val="26"/>
              </w:rPr>
            </w:pPr>
          </w:p>
        </w:tc>
        <w:tc>
          <w:tcPr>
            <w:tcW w:w="10283" w:type="dxa"/>
          </w:tcPr>
          <w:p w:rsidR="0008698B" w:rsidRPr="005A2235" w:rsidRDefault="00811DC3" w:rsidP="005A2235">
            <w:pPr>
              <w:autoSpaceDE w:val="0"/>
              <w:autoSpaceDN w:val="0"/>
              <w:adjustRightInd w:val="0"/>
              <w:jc w:val="both"/>
              <w:rPr>
                <w:rFonts w:ascii="Arial" w:hAnsi="Arial" w:cs="Arial"/>
                <w:sz w:val="26"/>
                <w:szCs w:val="26"/>
              </w:rPr>
            </w:pPr>
            <w:r w:rsidRPr="005A2235">
              <w:rPr>
                <w:rFonts w:ascii="Arial" w:hAnsi="Arial" w:cs="Arial"/>
                <w:sz w:val="26"/>
                <w:szCs w:val="26"/>
              </w:rPr>
              <w:lastRenderedPageBreak/>
              <w:t xml:space="preserve">            </w:t>
            </w:r>
            <w:r w:rsidR="008D2838" w:rsidRPr="005A2235">
              <w:rPr>
                <w:rFonts w:ascii="Arial" w:hAnsi="Arial" w:cs="Arial"/>
                <w:sz w:val="26"/>
                <w:szCs w:val="26"/>
              </w:rPr>
              <w:t xml:space="preserve">Перечень возможной геодезической основы (с 01.07.2021г. использование пунктов, полученных в результате землеустройства, недопустимо) </w:t>
            </w:r>
            <w:r w:rsidR="0008698B" w:rsidRPr="005A2235">
              <w:rPr>
                <w:rFonts w:ascii="Arial" w:hAnsi="Arial" w:cs="Arial"/>
                <w:sz w:val="26"/>
                <w:szCs w:val="26"/>
              </w:rPr>
              <w:t xml:space="preserve">при выполнении инженерных изысканий </w:t>
            </w:r>
            <w:r w:rsidR="008D2838" w:rsidRPr="005A2235">
              <w:rPr>
                <w:rFonts w:ascii="Arial" w:hAnsi="Arial" w:cs="Arial"/>
                <w:sz w:val="26"/>
                <w:szCs w:val="26"/>
              </w:rPr>
              <w:t>указан в п. 5.1.5 47.13330.2016 Инженерные изыскания для строительства. Основные положения.</w:t>
            </w:r>
          </w:p>
          <w:p w:rsidR="00F20D9C" w:rsidRPr="005A2235" w:rsidRDefault="007C5FEF"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            </w:t>
            </w:r>
            <w:proofErr w:type="gramStart"/>
            <w:r w:rsidR="0008698B" w:rsidRPr="005A2235">
              <w:rPr>
                <w:rFonts w:ascii="Arial" w:hAnsi="Arial" w:cs="Arial"/>
                <w:sz w:val="26"/>
                <w:szCs w:val="26"/>
              </w:rPr>
              <w:t>В 2019 – 2021 годах выполнялись работы на  базе организации-</w:t>
            </w:r>
            <w:proofErr w:type="spellStart"/>
            <w:r w:rsidR="0008698B" w:rsidRPr="005A2235">
              <w:rPr>
                <w:rFonts w:ascii="Arial" w:hAnsi="Arial" w:cs="Arial"/>
                <w:sz w:val="26"/>
                <w:szCs w:val="26"/>
              </w:rPr>
              <w:t>фондодержателя</w:t>
            </w:r>
            <w:proofErr w:type="spellEnd"/>
            <w:r w:rsidR="0008698B" w:rsidRPr="005A2235">
              <w:rPr>
                <w:rFonts w:ascii="Arial" w:hAnsi="Arial" w:cs="Arial"/>
                <w:sz w:val="26"/>
                <w:szCs w:val="26"/>
              </w:rPr>
              <w:t>  федерального  фонда  пространственных  данных ФГБУ  «Центр  геодезии,  картографии  и  ИПД»  выполнялись  работы  по  повышению  одноро</w:t>
            </w:r>
            <w:r w:rsidR="0008698B" w:rsidRPr="005A2235">
              <w:rPr>
                <w:rFonts w:ascii="Arial" w:hAnsi="Arial" w:cs="Arial"/>
                <w:sz w:val="26"/>
                <w:szCs w:val="26"/>
              </w:rPr>
              <w:lastRenderedPageBreak/>
              <w:t>дности  координат  пунктов  ГГС  в  местных  системах координат</w:t>
            </w:r>
            <w:r w:rsidR="0055095A" w:rsidRPr="005A2235">
              <w:rPr>
                <w:rFonts w:ascii="Arial" w:hAnsi="Arial" w:cs="Arial"/>
                <w:sz w:val="26"/>
                <w:szCs w:val="26"/>
              </w:rPr>
              <w:t>, так же проводится постоянная актуализация данных о координатах, высотах и состоянии пунктов ГГС</w:t>
            </w:r>
            <w:r w:rsidRPr="005A2235">
              <w:rPr>
                <w:rFonts w:ascii="Arial" w:hAnsi="Arial" w:cs="Arial"/>
                <w:sz w:val="26"/>
                <w:szCs w:val="26"/>
              </w:rPr>
              <w:t>, на основании этого использование архивных сведений недопустимо.</w:t>
            </w:r>
            <w:proofErr w:type="gramEnd"/>
          </w:p>
          <w:p w:rsidR="00811DC3" w:rsidRPr="005A2235" w:rsidRDefault="00811DC3"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           </w:t>
            </w:r>
            <w:r w:rsidR="007D571B" w:rsidRPr="005A2235">
              <w:rPr>
                <w:rFonts w:ascii="Arial" w:hAnsi="Arial" w:cs="Arial"/>
                <w:sz w:val="26"/>
                <w:szCs w:val="26"/>
              </w:rPr>
              <w:t>Для выполнения инженерных изысканий исполнитель инженерных изысканий, получает выписку в ППК «</w:t>
            </w:r>
            <w:proofErr w:type="spellStart"/>
            <w:r w:rsidR="007D571B" w:rsidRPr="005A2235">
              <w:rPr>
                <w:rFonts w:ascii="Arial" w:hAnsi="Arial" w:cs="Arial"/>
                <w:sz w:val="26"/>
                <w:szCs w:val="26"/>
              </w:rPr>
              <w:t>Роскадастр</w:t>
            </w:r>
            <w:proofErr w:type="spellEnd"/>
            <w:r w:rsidR="007D571B" w:rsidRPr="005A2235">
              <w:rPr>
                <w:rFonts w:ascii="Arial" w:hAnsi="Arial" w:cs="Arial"/>
                <w:sz w:val="26"/>
                <w:szCs w:val="26"/>
              </w:rPr>
              <w:t>» (</w:t>
            </w:r>
            <w:r w:rsidR="007D571B" w:rsidRPr="005A2235">
              <w:rPr>
                <w:rFonts w:ascii="Arial" w:hAnsi="Arial" w:cs="Arial"/>
                <w:b/>
                <w:sz w:val="26"/>
                <w:szCs w:val="26"/>
              </w:rPr>
              <w:t>выписка должна быть получена на дату выполнения работ</w:t>
            </w:r>
            <w:r w:rsidR="00DD00F9" w:rsidRPr="005A2235">
              <w:rPr>
                <w:rFonts w:ascii="Arial" w:hAnsi="Arial" w:cs="Arial"/>
                <w:sz w:val="26"/>
                <w:szCs w:val="26"/>
              </w:rPr>
              <w:t xml:space="preserve"> –</w:t>
            </w:r>
            <w:r w:rsidRPr="005A2235">
              <w:rPr>
                <w:rFonts w:ascii="Arial" w:hAnsi="Arial" w:cs="Arial"/>
                <w:sz w:val="26"/>
                <w:szCs w:val="26"/>
              </w:rPr>
              <w:t xml:space="preserve"> </w:t>
            </w:r>
            <w:r w:rsidR="00DD00F9" w:rsidRPr="005A2235">
              <w:rPr>
                <w:rFonts w:ascii="Arial" w:hAnsi="Arial" w:cs="Arial"/>
                <w:sz w:val="26"/>
                <w:szCs w:val="26"/>
              </w:rPr>
              <w:t xml:space="preserve">основанием для </w:t>
            </w:r>
            <w:r w:rsidR="00970E72" w:rsidRPr="005A2235">
              <w:rPr>
                <w:rFonts w:ascii="Arial" w:hAnsi="Arial" w:cs="Arial"/>
                <w:sz w:val="26"/>
                <w:szCs w:val="26"/>
              </w:rPr>
              <w:t>выполнени</w:t>
            </w:r>
            <w:r w:rsidR="00970E72">
              <w:rPr>
                <w:rFonts w:ascii="Arial" w:hAnsi="Arial" w:cs="Arial"/>
                <w:sz w:val="26"/>
                <w:szCs w:val="26"/>
              </w:rPr>
              <w:t>я</w:t>
            </w:r>
            <w:r w:rsidR="00DD00F9" w:rsidRPr="005A2235">
              <w:rPr>
                <w:rFonts w:ascii="Arial" w:hAnsi="Arial" w:cs="Arial"/>
                <w:sz w:val="26"/>
                <w:szCs w:val="26"/>
              </w:rPr>
              <w:t xml:space="preserve"> работ, является  заключаемый в соответствии с законодательством Российской Федерации договор подряда (далее - договор) или государственный (муниципальный) контракт (далее - контракт) между заказчиком и исполнителем инженерных изысканий</w:t>
            </w:r>
            <w:r w:rsidRPr="005A2235">
              <w:rPr>
                <w:rFonts w:ascii="Arial" w:hAnsi="Arial" w:cs="Arial"/>
                <w:sz w:val="26"/>
                <w:szCs w:val="26"/>
              </w:rPr>
              <w:t xml:space="preserve">). </w:t>
            </w:r>
          </w:p>
          <w:p w:rsidR="00811DC3" w:rsidRPr="005A2235" w:rsidRDefault="00811DC3"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        Заказчик так же (при наличии таких прав) может передать исполнителю в качестве приложения к заданию исходные данные, необходимые для выполнения работ (координаты, отметки и абрисы (карточки закладки) имеющихся исходных пунктов плановой и высотной геодезической основы).</w:t>
            </w:r>
          </w:p>
          <w:p w:rsidR="00811DC3" w:rsidRPr="005A2235" w:rsidRDefault="00811DC3"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Исполнитель анализирует предоставленные заказчиком исходные данные с учетом их актуальности и качества и принимает решение о возможности и степени их использования при разработке программы инженерных изысканий и выполнении полевых и камеральных работ.</w:t>
            </w:r>
          </w:p>
          <w:p w:rsidR="00811DC3" w:rsidRPr="005A2235" w:rsidRDefault="00811DC3" w:rsidP="005A2235">
            <w:pPr>
              <w:autoSpaceDE w:val="0"/>
              <w:autoSpaceDN w:val="0"/>
              <w:adjustRightInd w:val="0"/>
              <w:ind w:firstLine="540"/>
              <w:jc w:val="both"/>
              <w:rPr>
                <w:rFonts w:ascii="Arial" w:hAnsi="Arial" w:cs="Arial"/>
                <w:b/>
                <w:sz w:val="26"/>
                <w:szCs w:val="26"/>
              </w:rPr>
            </w:pPr>
            <w:r w:rsidRPr="005A2235">
              <w:rPr>
                <w:rFonts w:ascii="Arial" w:hAnsi="Arial" w:cs="Arial"/>
                <w:b/>
                <w:sz w:val="26"/>
                <w:szCs w:val="26"/>
              </w:rPr>
              <w:t>В случае</w:t>
            </w:r>
            <w:proofErr w:type="gramStart"/>
            <w:r w:rsidRPr="005A2235">
              <w:rPr>
                <w:rFonts w:ascii="Arial" w:hAnsi="Arial" w:cs="Arial"/>
                <w:b/>
                <w:sz w:val="26"/>
                <w:szCs w:val="26"/>
              </w:rPr>
              <w:t>,</w:t>
            </w:r>
            <w:proofErr w:type="gramEnd"/>
            <w:r w:rsidRPr="005A2235">
              <w:rPr>
                <w:rFonts w:ascii="Arial" w:hAnsi="Arial" w:cs="Arial"/>
                <w:b/>
                <w:sz w:val="26"/>
                <w:szCs w:val="26"/>
              </w:rPr>
              <w:t xml:space="preserve"> если заказчик обязывает исполнителя использовать предоставленные им исходные данные, вызывающие у исполнителя сомнение в их актуальности и достоверности, заказчик принимает на себя ответственность за возможные последствия их использования. В результате использования таких сведений и материалов составляется двусторонний акт между заказчиком и исполнителем</w:t>
            </w:r>
            <w:proofErr w:type="gramStart"/>
            <w:r w:rsidRPr="005A2235">
              <w:rPr>
                <w:rFonts w:ascii="Arial" w:hAnsi="Arial" w:cs="Arial"/>
                <w:b/>
                <w:sz w:val="26"/>
                <w:szCs w:val="26"/>
              </w:rPr>
              <w:t>.</w:t>
            </w:r>
            <w:proofErr w:type="gramEnd"/>
            <w:r w:rsidR="006E21F0" w:rsidRPr="005A2235">
              <w:rPr>
                <w:rFonts w:ascii="Arial" w:hAnsi="Arial" w:cs="Arial"/>
                <w:b/>
                <w:sz w:val="26"/>
                <w:szCs w:val="26"/>
              </w:rPr>
              <w:t xml:space="preserve"> </w:t>
            </w:r>
            <w:proofErr w:type="gramStart"/>
            <w:r w:rsidR="006E21F0" w:rsidRPr="005A2235">
              <w:rPr>
                <w:rFonts w:ascii="Arial" w:hAnsi="Arial" w:cs="Arial"/>
                <w:sz w:val="26"/>
                <w:szCs w:val="26"/>
              </w:rPr>
              <w:t>п</w:t>
            </w:r>
            <w:proofErr w:type="gramEnd"/>
            <w:r w:rsidR="006E21F0" w:rsidRPr="005A2235">
              <w:rPr>
                <w:rFonts w:ascii="Arial" w:hAnsi="Arial" w:cs="Arial"/>
                <w:sz w:val="26"/>
                <w:szCs w:val="26"/>
              </w:rPr>
              <w:t>. 4.17</w:t>
            </w:r>
            <w:r w:rsidR="006E21F0" w:rsidRPr="005A2235">
              <w:rPr>
                <w:rFonts w:ascii="Arial" w:hAnsi="Arial" w:cs="Arial"/>
                <w:b/>
                <w:sz w:val="26"/>
                <w:szCs w:val="26"/>
              </w:rPr>
              <w:t xml:space="preserve"> </w:t>
            </w:r>
            <w:r w:rsidR="006E21F0" w:rsidRPr="005A2235">
              <w:rPr>
                <w:rFonts w:ascii="Arial" w:hAnsi="Arial" w:cs="Arial"/>
                <w:sz w:val="26"/>
                <w:szCs w:val="26"/>
              </w:rPr>
              <w:t>СП 47.13330.2016 Инженерные изыскания для строительства. Основные положения.</w:t>
            </w:r>
          </w:p>
        </w:tc>
      </w:tr>
      <w:tr w:rsidR="00C97792" w:rsidRPr="005A2235" w:rsidTr="00053ACE">
        <w:tc>
          <w:tcPr>
            <w:tcW w:w="3783" w:type="dxa"/>
          </w:tcPr>
          <w:p w:rsidR="00C97792" w:rsidRPr="005A2235" w:rsidRDefault="006E21F0" w:rsidP="005A2235">
            <w:pPr>
              <w:autoSpaceDE w:val="0"/>
              <w:autoSpaceDN w:val="0"/>
              <w:adjustRightInd w:val="0"/>
              <w:jc w:val="both"/>
              <w:rPr>
                <w:rFonts w:ascii="Arial" w:hAnsi="Arial" w:cs="Arial"/>
                <w:sz w:val="26"/>
                <w:szCs w:val="26"/>
              </w:rPr>
            </w:pPr>
            <w:r w:rsidRPr="005A2235">
              <w:rPr>
                <w:rFonts w:ascii="Arial" w:hAnsi="Arial" w:cs="Arial"/>
                <w:sz w:val="26"/>
                <w:szCs w:val="26"/>
              </w:rPr>
              <w:lastRenderedPageBreak/>
              <w:t>Акты внутреннего контроля и приемки результатов изысканий.</w:t>
            </w:r>
          </w:p>
        </w:tc>
        <w:tc>
          <w:tcPr>
            <w:tcW w:w="10283" w:type="dxa"/>
          </w:tcPr>
          <w:p w:rsidR="00C97792" w:rsidRPr="005A2235" w:rsidRDefault="006E21F0"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Инженерно-топографические планы (вновь созданные и обновленные) должны проверяться и приниматься в полевых условиях в соответствии с </w:t>
            </w:r>
            <w:hyperlink r:id="rId19" w:history="1">
              <w:r w:rsidRPr="005A2235">
                <w:rPr>
                  <w:rFonts w:ascii="Arial" w:hAnsi="Arial" w:cs="Arial"/>
                  <w:sz w:val="26"/>
                  <w:szCs w:val="26"/>
                </w:rPr>
                <w:t>5.1.17</w:t>
              </w:r>
            </w:hyperlink>
            <w:r w:rsidRPr="005A2235">
              <w:rPr>
                <w:rFonts w:ascii="Arial" w:hAnsi="Arial" w:cs="Arial"/>
                <w:sz w:val="26"/>
                <w:szCs w:val="26"/>
              </w:rPr>
              <w:t xml:space="preserve"> - </w:t>
            </w:r>
            <w:hyperlink r:id="rId20" w:history="1">
              <w:r w:rsidRPr="005A2235">
                <w:rPr>
                  <w:rFonts w:ascii="Arial" w:hAnsi="Arial" w:cs="Arial"/>
                  <w:sz w:val="26"/>
                  <w:szCs w:val="26"/>
                </w:rPr>
                <w:t>5.1.19</w:t>
              </w:r>
            </w:hyperlink>
            <w:r w:rsidR="005A2235" w:rsidRPr="005A2235">
              <w:rPr>
                <w:rFonts w:ascii="Arial" w:hAnsi="Arial" w:cs="Arial"/>
                <w:sz w:val="26"/>
                <w:szCs w:val="26"/>
              </w:rPr>
              <w:t xml:space="preserve"> 47.13330.2016</w:t>
            </w:r>
            <w:r w:rsidRPr="005A2235">
              <w:rPr>
                <w:rFonts w:ascii="Arial" w:hAnsi="Arial" w:cs="Arial"/>
                <w:sz w:val="26"/>
                <w:szCs w:val="26"/>
              </w:rPr>
              <w:t>. Наряду с точностью созданных планов, должно оцениваться качество оформительских работ, правильность применения условных знаков и др. Сведения о результатах проведения внутреннего контроля и приемки работ (акты контроля и приемки полевых и камеральных работ) должны включаться в технический отчет. Форма актов контроля и приемки, объемы и методы выполнения контрольных измерений устанавливаются в программе</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п</w:t>
            </w:r>
            <w:proofErr w:type="gramEnd"/>
            <w:r w:rsidRPr="005A2235">
              <w:rPr>
                <w:rFonts w:ascii="Arial" w:hAnsi="Arial" w:cs="Arial"/>
                <w:sz w:val="26"/>
                <w:szCs w:val="26"/>
              </w:rPr>
              <w:t>. 5.1.21</w:t>
            </w:r>
            <w:r w:rsidRPr="005A2235">
              <w:rPr>
                <w:rFonts w:ascii="Arial" w:hAnsi="Arial" w:cs="Arial"/>
                <w:b/>
                <w:sz w:val="26"/>
                <w:szCs w:val="26"/>
              </w:rPr>
              <w:t xml:space="preserve"> </w:t>
            </w:r>
            <w:r w:rsidRPr="005A2235">
              <w:rPr>
                <w:rFonts w:ascii="Arial" w:hAnsi="Arial" w:cs="Arial"/>
                <w:sz w:val="26"/>
                <w:szCs w:val="26"/>
              </w:rPr>
              <w:t>СП 47.13330.2016 Инженерные изыскания для строительства. Основные положения.</w:t>
            </w:r>
          </w:p>
          <w:p w:rsidR="005A2235" w:rsidRPr="005A2235" w:rsidRDefault="005A2235"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Приемку результатов инженерно-геодезических изысканий производят путем выполнения </w:t>
            </w:r>
            <w:r w:rsidRPr="005A2235">
              <w:rPr>
                <w:rFonts w:ascii="Arial" w:hAnsi="Arial" w:cs="Arial"/>
                <w:sz w:val="26"/>
                <w:szCs w:val="26"/>
              </w:rPr>
              <w:lastRenderedPageBreak/>
              <w:t>выборочного инструментального контроля полевых работ и сплошного контроля отчетных материалов</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п</w:t>
            </w:r>
            <w:proofErr w:type="gramEnd"/>
            <w:r w:rsidRPr="005A2235">
              <w:rPr>
                <w:rFonts w:ascii="Arial" w:hAnsi="Arial" w:cs="Arial"/>
                <w:sz w:val="26"/>
                <w:szCs w:val="26"/>
              </w:rPr>
              <w:t>. 4.19 СП 317.1325800.2017 Инженерно-геодезические изыскания для строительства. Общие правила производства работ.</w:t>
            </w:r>
          </w:p>
        </w:tc>
      </w:tr>
      <w:tr w:rsidR="00053ACE" w:rsidRPr="005A2235" w:rsidTr="00B24030">
        <w:tc>
          <w:tcPr>
            <w:tcW w:w="14066" w:type="dxa"/>
            <w:gridSpan w:val="2"/>
          </w:tcPr>
          <w:p w:rsidR="00053ACE" w:rsidRPr="005A2235" w:rsidRDefault="00053ACE" w:rsidP="005A2235">
            <w:pPr>
              <w:pStyle w:val="a3"/>
              <w:ind w:left="0"/>
              <w:rPr>
                <w:rFonts w:ascii="Arial" w:hAnsi="Arial" w:cs="Arial"/>
                <w:b/>
                <w:sz w:val="30"/>
                <w:szCs w:val="30"/>
              </w:rPr>
            </w:pPr>
            <w:r w:rsidRPr="005A2235">
              <w:rPr>
                <w:rFonts w:ascii="Arial" w:hAnsi="Arial" w:cs="Arial"/>
                <w:b/>
                <w:sz w:val="30"/>
                <w:szCs w:val="30"/>
              </w:rPr>
              <w:lastRenderedPageBreak/>
              <w:t>Инженерно-геологические изыскания</w:t>
            </w:r>
          </w:p>
        </w:tc>
      </w:tr>
      <w:tr w:rsidR="00C97792" w:rsidRPr="005A2235" w:rsidTr="00053ACE">
        <w:tc>
          <w:tcPr>
            <w:tcW w:w="3783" w:type="dxa"/>
          </w:tcPr>
          <w:p w:rsidR="00C97792" w:rsidRPr="005A2235" w:rsidRDefault="002B0E6D" w:rsidP="00406D8F">
            <w:pPr>
              <w:pStyle w:val="a3"/>
              <w:ind w:left="0"/>
              <w:rPr>
                <w:rFonts w:ascii="Arial" w:hAnsi="Arial" w:cs="Arial"/>
                <w:sz w:val="26"/>
                <w:szCs w:val="26"/>
              </w:rPr>
            </w:pPr>
            <w:r w:rsidRPr="005A2235">
              <w:rPr>
                <w:rFonts w:ascii="Arial" w:hAnsi="Arial" w:cs="Arial"/>
                <w:sz w:val="26"/>
                <w:szCs w:val="26"/>
              </w:rPr>
              <w:t xml:space="preserve">Возможность использования материалов ранее выполненных </w:t>
            </w:r>
            <w:r w:rsidR="00970E72" w:rsidRPr="005A2235">
              <w:rPr>
                <w:rFonts w:ascii="Arial" w:hAnsi="Arial" w:cs="Arial"/>
                <w:sz w:val="26"/>
                <w:szCs w:val="26"/>
              </w:rPr>
              <w:t>инженерно-геологических</w:t>
            </w:r>
            <w:r w:rsidR="00970E72">
              <w:rPr>
                <w:rFonts w:ascii="Arial" w:hAnsi="Arial" w:cs="Arial"/>
                <w:sz w:val="26"/>
                <w:szCs w:val="26"/>
              </w:rPr>
              <w:t xml:space="preserve"> </w:t>
            </w:r>
            <w:r w:rsidR="00970E72" w:rsidRPr="005A2235">
              <w:rPr>
                <w:rFonts w:ascii="Arial" w:hAnsi="Arial" w:cs="Arial"/>
                <w:sz w:val="26"/>
                <w:szCs w:val="26"/>
              </w:rPr>
              <w:t>изысканий</w:t>
            </w:r>
            <w:r w:rsidRPr="005A2235">
              <w:rPr>
                <w:rFonts w:ascii="Arial" w:hAnsi="Arial" w:cs="Arial"/>
                <w:sz w:val="26"/>
                <w:szCs w:val="26"/>
              </w:rPr>
              <w:t xml:space="preserve"> без выполнения дополнительных инженерно-г</w:t>
            </w:r>
            <w:r w:rsidR="00406D8F">
              <w:rPr>
                <w:rFonts w:ascii="Arial" w:hAnsi="Arial" w:cs="Arial"/>
                <w:sz w:val="26"/>
                <w:szCs w:val="26"/>
              </w:rPr>
              <w:t>е</w:t>
            </w:r>
            <w:r w:rsidRPr="005A2235">
              <w:rPr>
                <w:rFonts w:ascii="Arial" w:hAnsi="Arial" w:cs="Arial"/>
                <w:sz w:val="26"/>
                <w:szCs w:val="26"/>
              </w:rPr>
              <w:t>ологических изысканий.</w:t>
            </w:r>
          </w:p>
        </w:tc>
        <w:tc>
          <w:tcPr>
            <w:tcW w:w="10283" w:type="dxa"/>
          </w:tcPr>
          <w:p w:rsidR="002B0E6D" w:rsidRPr="005A2235" w:rsidRDefault="002B0E6D" w:rsidP="005A2235">
            <w:pPr>
              <w:autoSpaceDE w:val="0"/>
              <w:autoSpaceDN w:val="0"/>
              <w:adjustRightInd w:val="0"/>
              <w:jc w:val="both"/>
              <w:rPr>
                <w:rFonts w:ascii="Arial" w:hAnsi="Arial" w:cs="Arial"/>
                <w:sz w:val="26"/>
                <w:szCs w:val="26"/>
              </w:rPr>
            </w:pPr>
            <w:r w:rsidRPr="005A2235">
              <w:rPr>
                <w:rFonts w:ascii="Arial" w:hAnsi="Arial" w:cs="Arial"/>
                <w:sz w:val="26"/>
                <w:szCs w:val="26"/>
              </w:rPr>
              <w:t>При выполнении инженерно-геологических изысканий допускается использование результатов инженерно-геологических изысканий прошлых лет с учетом сроков давности материалов (период от окончания ранее выполненных изысканий до начала проектирования или корректировки проектной документации объектов капитального строительства) в соответствии с таблицей 6.1 п. 6.1.7 СП 47.13330.2016 Инженерные изыскания для строительства. Основные положения.</w:t>
            </w:r>
          </w:p>
          <w:p w:rsidR="002B0E6D" w:rsidRPr="005A2235" w:rsidRDefault="002B0E6D" w:rsidP="005A2235">
            <w:pPr>
              <w:autoSpaceDE w:val="0"/>
              <w:autoSpaceDN w:val="0"/>
              <w:adjustRightInd w:val="0"/>
              <w:ind w:firstLine="540"/>
              <w:jc w:val="both"/>
              <w:rPr>
                <w:rFonts w:ascii="Arial" w:hAnsi="Arial" w:cs="Arial"/>
                <w:sz w:val="26"/>
                <w:szCs w:val="26"/>
              </w:rPr>
            </w:pPr>
            <w:r w:rsidRPr="005A2235">
              <w:rPr>
                <w:rFonts w:ascii="Arial" w:hAnsi="Arial" w:cs="Arial"/>
                <w:sz w:val="26"/>
                <w:szCs w:val="26"/>
              </w:rPr>
              <w:t xml:space="preserve">Если срок давности результатов инженерно-геологических изысканий прошлых лет не превышает указанный в </w:t>
            </w:r>
            <w:hyperlink r:id="rId21" w:history="1">
              <w:r w:rsidRPr="005A2235">
                <w:rPr>
                  <w:rFonts w:ascii="Arial" w:hAnsi="Arial" w:cs="Arial"/>
                  <w:sz w:val="26"/>
                  <w:szCs w:val="26"/>
                </w:rPr>
                <w:t>таблице 6.1</w:t>
              </w:r>
            </w:hyperlink>
            <w:r w:rsidRPr="005A2235">
              <w:rPr>
                <w:rFonts w:ascii="Arial" w:hAnsi="Arial" w:cs="Arial"/>
                <w:sz w:val="26"/>
                <w:szCs w:val="26"/>
              </w:rPr>
              <w:t>, допускается их использование для обоснования проектных решений без проведения дополнительных инженерно-геологических изысканий, при отсутствии изменений в проектных решениях по размещению зданий и сооружений, а также типах и глубинах фундаментов.</w:t>
            </w:r>
          </w:p>
          <w:p w:rsidR="00C97792" w:rsidRPr="005A2235" w:rsidRDefault="002B0E6D" w:rsidP="005A2235">
            <w:pPr>
              <w:autoSpaceDE w:val="0"/>
              <w:autoSpaceDN w:val="0"/>
              <w:adjustRightInd w:val="0"/>
              <w:jc w:val="both"/>
              <w:rPr>
                <w:rFonts w:ascii="Arial" w:hAnsi="Arial" w:cs="Arial"/>
                <w:sz w:val="26"/>
                <w:szCs w:val="26"/>
              </w:rPr>
            </w:pPr>
            <w:r w:rsidRPr="005A2235">
              <w:rPr>
                <w:rFonts w:ascii="Arial" w:hAnsi="Arial" w:cs="Arial"/>
                <w:sz w:val="26"/>
                <w:szCs w:val="26"/>
              </w:rPr>
              <w:t xml:space="preserve">Если материалы изысканий прошлых лет используются как дополнение к результатам текущих инженерно-геологических изысканий, объемы работ допускается уменьшать при обосновании в программе. </w:t>
            </w:r>
          </w:p>
        </w:tc>
      </w:tr>
      <w:tr w:rsidR="00C97792" w:rsidRPr="005A2235" w:rsidTr="00053ACE">
        <w:tc>
          <w:tcPr>
            <w:tcW w:w="3783" w:type="dxa"/>
          </w:tcPr>
          <w:p w:rsidR="00C97792" w:rsidRPr="005A2235" w:rsidRDefault="009F5A38" w:rsidP="009F5A38">
            <w:pPr>
              <w:autoSpaceDE w:val="0"/>
              <w:autoSpaceDN w:val="0"/>
              <w:adjustRightInd w:val="0"/>
              <w:jc w:val="both"/>
              <w:rPr>
                <w:rFonts w:ascii="Arial" w:hAnsi="Arial" w:cs="Arial"/>
                <w:sz w:val="26"/>
                <w:szCs w:val="26"/>
              </w:rPr>
            </w:pPr>
            <w:r w:rsidRPr="009F5A38">
              <w:rPr>
                <w:rFonts w:ascii="Arial" w:hAnsi="Arial" w:cs="Arial"/>
                <w:sz w:val="26"/>
                <w:szCs w:val="26"/>
              </w:rPr>
              <w:t>Необходимо ли выполнять  инженерно-геологические изыскания.</w:t>
            </w:r>
          </w:p>
        </w:tc>
        <w:tc>
          <w:tcPr>
            <w:tcW w:w="10283" w:type="dxa"/>
          </w:tcPr>
          <w:p w:rsidR="009F5A38" w:rsidRPr="005A2235" w:rsidRDefault="009F5A38" w:rsidP="009F5A38">
            <w:pPr>
              <w:autoSpaceDE w:val="0"/>
              <w:autoSpaceDN w:val="0"/>
              <w:adjustRightInd w:val="0"/>
              <w:ind w:firstLine="540"/>
              <w:jc w:val="both"/>
              <w:rPr>
                <w:rFonts w:ascii="Arial" w:hAnsi="Arial" w:cs="Arial"/>
                <w:sz w:val="26"/>
                <w:szCs w:val="26"/>
              </w:rPr>
            </w:pPr>
            <w:r w:rsidRPr="009F5A38">
              <w:rPr>
                <w:rFonts w:ascii="Arial" w:hAnsi="Arial" w:cs="Arial"/>
                <w:sz w:val="26"/>
                <w:szCs w:val="26"/>
              </w:rPr>
              <w:t xml:space="preserve">Инженерно-геологические изыскания </w:t>
            </w:r>
            <w:proofErr w:type="gramStart"/>
            <w:r w:rsidRPr="009F5A38">
              <w:rPr>
                <w:rFonts w:ascii="Arial" w:hAnsi="Arial" w:cs="Arial"/>
                <w:sz w:val="26"/>
                <w:szCs w:val="26"/>
              </w:rPr>
              <w:t xml:space="preserve">относятся к основным видам изысканий и их </w:t>
            </w:r>
            <w:proofErr w:type="spellStart"/>
            <w:r w:rsidRPr="009F5A38">
              <w:rPr>
                <w:rFonts w:ascii="Arial" w:hAnsi="Arial" w:cs="Arial"/>
                <w:sz w:val="26"/>
                <w:szCs w:val="26"/>
              </w:rPr>
              <w:t>выполненияе</w:t>
            </w:r>
            <w:proofErr w:type="spellEnd"/>
            <w:r w:rsidRPr="009F5A38">
              <w:rPr>
                <w:rFonts w:ascii="Arial" w:hAnsi="Arial" w:cs="Arial"/>
                <w:sz w:val="26"/>
                <w:szCs w:val="26"/>
              </w:rPr>
              <w:t xml:space="preserve"> является</w:t>
            </w:r>
            <w:proofErr w:type="gramEnd"/>
            <w:r w:rsidRPr="009F5A38">
              <w:rPr>
                <w:rFonts w:ascii="Arial" w:hAnsi="Arial" w:cs="Arial"/>
                <w:sz w:val="26"/>
                <w:szCs w:val="26"/>
              </w:rPr>
              <w:t xml:space="preserve"> обязательным для объектов капитального строительства.  </w:t>
            </w:r>
            <w:r w:rsidRPr="005A2235">
              <w:rPr>
                <w:rFonts w:ascii="Arial" w:hAnsi="Arial" w:cs="Arial"/>
                <w:sz w:val="26"/>
                <w:szCs w:val="26"/>
              </w:rPr>
              <w:t>Постановлени</w:t>
            </w:r>
            <w:r>
              <w:rPr>
                <w:rFonts w:ascii="Arial" w:hAnsi="Arial" w:cs="Arial"/>
                <w:sz w:val="26"/>
                <w:szCs w:val="26"/>
              </w:rPr>
              <w:t>е</w:t>
            </w:r>
            <w:r w:rsidRPr="005A2235">
              <w:rPr>
                <w:rFonts w:ascii="Arial" w:hAnsi="Arial" w:cs="Arial"/>
                <w:sz w:val="26"/>
                <w:szCs w:val="26"/>
              </w:rPr>
              <w:t xml:space="preserve"> Правительства РФ от 19.01.2006 №20 «Об инженерных изысканиях для подготовки проектной документации, строительства, реконструкции объектов капиталь</w:t>
            </w:r>
            <w:r>
              <w:rPr>
                <w:rFonts w:ascii="Arial" w:hAnsi="Arial" w:cs="Arial"/>
                <w:sz w:val="26"/>
                <w:szCs w:val="26"/>
              </w:rPr>
              <w:t xml:space="preserve">ного строительства», </w:t>
            </w:r>
            <w:r w:rsidRPr="005A2235">
              <w:rPr>
                <w:rFonts w:ascii="Arial" w:hAnsi="Arial" w:cs="Arial"/>
                <w:sz w:val="26"/>
                <w:szCs w:val="26"/>
              </w:rPr>
              <w:t>ст. 47 Федерального закона 190-ФЗ Градостроительный кодекс РФ.</w:t>
            </w:r>
          </w:p>
          <w:p w:rsidR="00C97792" w:rsidRPr="005A2235" w:rsidRDefault="00C97792" w:rsidP="009F5A38">
            <w:pPr>
              <w:autoSpaceDE w:val="0"/>
              <w:autoSpaceDN w:val="0"/>
              <w:adjustRightInd w:val="0"/>
              <w:ind w:firstLine="540"/>
              <w:jc w:val="both"/>
              <w:rPr>
                <w:rFonts w:ascii="Arial" w:hAnsi="Arial" w:cs="Arial"/>
                <w:sz w:val="26"/>
                <w:szCs w:val="26"/>
              </w:rPr>
            </w:pPr>
          </w:p>
        </w:tc>
      </w:tr>
      <w:tr w:rsidR="00C97792" w:rsidRPr="005A2235" w:rsidTr="00053ACE">
        <w:tc>
          <w:tcPr>
            <w:tcW w:w="3783" w:type="dxa"/>
          </w:tcPr>
          <w:p w:rsidR="00C97792" w:rsidRPr="005A2235" w:rsidRDefault="009F5A38" w:rsidP="00471395">
            <w:pPr>
              <w:pStyle w:val="a3"/>
              <w:ind w:left="0"/>
              <w:rPr>
                <w:rFonts w:ascii="Arial" w:hAnsi="Arial" w:cs="Arial"/>
                <w:sz w:val="26"/>
                <w:szCs w:val="26"/>
              </w:rPr>
            </w:pPr>
            <w:r w:rsidRPr="009F5A38">
              <w:rPr>
                <w:rFonts w:ascii="Arial" w:hAnsi="Arial" w:cs="Arial"/>
                <w:sz w:val="26"/>
                <w:szCs w:val="26"/>
              </w:rPr>
              <w:t>Как правильно составить Техническое задание.</w:t>
            </w:r>
          </w:p>
        </w:tc>
        <w:tc>
          <w:tcPr>
            <w:tcW w:w="10283" w:type="dxa"/>
          </w:tcPr>
          <w:p w:rsidR="00C97792" w:rsidRPr="005A2235" w:rsidRDefault="009F5A38" w:rsidP="00471395">
            <w:pPr>
              <w:pStyle w:val="a3"/>
              <w:ind w:left="0"/>
              <w:rPr>
                <w:rFonts w:ascii="Arial" w:hAnsi="Arial" w:cs="Arial"/>
                <w:sz w:val="26"/>
                <w:szCs w:val="26"/>
              </w:rPr>
            </w:pPr>
            <w:r w:rsidRPr="009F5A38">
              <w:rPr>
                <w:rFonts w:ascii="Arial" w:hAnsi="Arial" w:cs="Arial"/>
                <w:sz w:val="26"/>
                <w:szCs w:val="26"/>
              </w:rPr>
              <w:t xml:space="preserve">Техническое задание составляется и утверждается заказчиком. Согласовывается – исполнителем инженерных изысканий.  Обязательно должна стоять дата подписания, и подписи сторон. Полный перечень необходимой информации, которую должно </w:t>
            </w:r>
            <w:proofErr w:type="gramStart"/>
            <w:r w:rsidRPr="009F5A38">
              <w:rPr>
                <w:rFonts w:ascii="Arial" w:hAnsi="Arial" w:cs="Arial"/>
                <w:sz w:val="26"/>
                <w:szCs w:val="26"/>
              </w:rPr>
              <w:t>содержать техническое задание представлено</w:t>
            </w:r>
            <w:proofErr w:type="gramEnd"/>
            <w:r w:rsidRPr="009F5A38">
              <w:rPr>
                <w:rFonts w:ascii="Arial" w:hAnsi="Arial" w:cs="Arial"/>
                <w:sz w:val="26"/>
                <w:szCs w:val="26"/>
              </w:rPr>
              <w:t xml:space="preserve"> в СП 47.13330.2016.  </w:t>
            </w:r>
            <w:proofErr w:type="spellStart"/>
            <w:r w:rsidRPr="009F5A38">
              <w:rPr>
                <w:rFonts w:ascii="Arial" w:hAnsi="Arial" w:cs="Arial"/>
                <w:sz w:val="26"/>
                <w:szCs w:val="26"/>
              </w:rPr>
              <w:t>пп</w:t>
            </w:r>
            <w:proofErr w:type="spellEnd"/>
            <w:r w:rsidRPr="009F5A38">
              <w:rPr>
                <w:rFonts w:ascii="Arial" w:hAnsi="Arial" w:cs="Arial"/>
                <w:sz w:val="26"/>
                <w:szCs w:val="26"/>
              </w:rPr>
              <w:t xml:space="preserve">. 4.13, 4.14, 4.15, 4.17, </w:t>
            </w:r>
            <w:r>
              <w:rPr>
                <w:rFonts w:ascii="Arial" w:hAnsi="Arial" w:cs="Arial"/>
                <w:sz w:val="26"/>
                <w:szCs w:val="26"/>
              </w:rPr>
              <w:t>6.1.8</w:t>
            </w:r>
            <w:r w:rsidRPr="005A2235">
              <w:rPr>
                <w:rFonts w:ascii="Arial" w:hAnsi="Arial" w:cs="Arial"/>
                <w:sz w:val="26"/>
                <w:szCs w:val="26"/>
              </w:rPr>
              <w:t xml:space="preserve"> СП 47.13330.2016 Инженерные изыскания для строительства. Основные положения.</w:t>
            </w:r>
          </w:p>
        </w:tc>
      </w:tr>
      <w:tr w:rsidR="00C97792" w:rsidRPr="005A2235" w:rsidTr="00053ACE">
        <w:tc>
          <w:tcPr>
            <w:tcW w:w="3783" w:type="dxa"/>
          </w:tcPr>
          <w:p w:rsidR="00C97792" w:rsidRPr="005A2235" w:rsidRDefault="009F5A38" w:rsidP="009F5A38">
            <w:pPr>
              <w:pStyle w:val="a3"/>
              <w:ind w:left="0"/>
              <w:rPr>
                <w:rFonts w:ascii="Arial" w:hAnsi="Arial" w:cs="Arial"/>
                <w:sz w:val="26"/>
                <w:szCs w:val="26"/>
              </w:rPr>
            </w:pPr>
            <w:r w:rsidRPr="00471395">
              <w:rPr>
                <w:rFonts w:ascii="Arial" w:hAnsi="Arial" w:cs="Arial"/>
                <w:sz w:val="26"/>
                <w:szCs w:val="26"/>
              </w:rPr>
              <w:t xml:space="preserve">Как правильно </w:t>
            </w:r>
            <w:r w:rsidRPr="00471395">
              <w:rPr>
                <w:rFonts w:ascii="Arial" w:hAnsi="Arial" w:cs="Arial"/>
                <w:sz w:val="26"/>
                <w:szCs w:val="26"/>
              </w:rPr>
              <w:lastRenderedPageBreak/>
              <w:t>составить программу работ.</w:t>
            </w:r>
          </w:p>
        </w:tc>
        <w:tc>
          <w:tcPr>
            <w:tcW w:w="10283" w:type="dxa"/>
          </w:tcPr>
          <w:p w:rsidR="009F5A38" w:rsidRPr="00471395" w:rsidRDefault="009F5A38" w:rsidP="009F5A38">
            <w:pPr>
              <w:jc w:val="both"/>
              <w:rPr>
                <w:rFonts w:ascii="Arial" w:hAnsi="Arial" w:cs="Arial"/>
                <w:sz w:val="26"/>
                <w:szCs w:val="26"/>
              </w:rPr>
            </w:pPr>
            <w:r w:rsidRPr="00471395">
              <w:rPr>
                <w:rFonts w:ascii="Arial" w:hAnsi="Arial" w:cs="Arial"/>
                <w:sz w:val="26"/>
                <w:szCs w:val="26"/>
              </w:rPr>
              <w:lastRenderedPageBreak/>
              <w:t xml:space="preserve">Программа работ составляется и утверждается исполнителем инженерных изысканий. </w:t>
            </w:r>
            <w:r w:rsidRPr="00471395">
              <w:rPr>
                <w:rFonts w:ascii="Arial" w:hAnsi="Arial" w:cs="Arial"/>
                <w:sz w:val="26"/>
                <w:szCs w:val="26"/>
              </w:rPr>
              <w:lastRenderedPageBreak/>
              <w:t>Согласовывается заказчиком.</w:t>
            </w:r>
          </w:p>
          <w:p w:rsidR="009F5A38" w:rsidRPr="00471395" w:rsidRDefault="009F5A38" w:rsidP="009F5A38">
            <w:pPr>
              <w:jc w:val="both"/>
              <w:rPr>
                <w:rFonts w:ascii="Arial" w:hAnsi="Arial" w:cs="Arial"/>
                <w:sz w:val="26"/>
                <w:szCs w:val="26"/>
              </w:rPr>
            </w:pPr>
            <w:r w:rsidRPr="00471395">
              <w:rPr>
                <w:rFonts w:ascii="Arial" w:hAnsi="Arial" w:cs="Arial"/>
                <w:sz w:val="26"/>
                <w:szCs w:val="26"/>
              </w:rPr>
              <w:t>Обязательно должна стоять дата подписания и подписи сторон.</w:t>
            </w:r>
          </w:p>
          <w:p w:rsidR="00C97792" w:rsidRPr="005A2235" w:rsidRDefault="009F5A38" w:rsidP="009F5A38">
            <w:pPr>
              <w:pStyle w:val="a3"/>
              <w:ind w:left="0"/>
              <w:rPr>
                <w:rFonts w:ascii="Arial" w:hAnsi="Arial" w:cs="Arial"/>
                <w:sz w:val="26"/>
                <w:szCs w:val="26"/>
              </w:rPr>
            </w:pPr>
            <w:r w:rsidRPr="00471395">
              <w:rPr>
                <w:rFonts w:ascii="Arial" w:hAnsi="Arial" w:cs="Arial"/>
                <w:sz w:val="26"/>
                <w:szCs w:val="26"/>
              </w:rPr>
              <w:t xml:space="preserve">Полный перечень необходимой информации, которую должно </w:t>
            </w:r>
            <w:proofErr w:type="gramStart"/>
            <w:r w:rsidRPr="00471395">
              <w:rPr>
                <w:rFonts w:ascii="Arial" w:hAnsi="Arial" w:cs="Arial"/>
                <w:sz w:val="26"/>
                <w:szCs w:val="26"/>
              </w:rPr>
              <w:t>содержать Программа работ представлено</w:t>
            </w:r>
            <w:proofErr w:type="gramEnd"/>
            <w:r w:rsidRPr="00471395">
              <w:rPr>
                <w:rFonts w:ascii="Arial" w:hAnsi="Arial" w:cs="Arial"/>
                <w:sz w:val="26"/>
                <w:szCs w:val="26"/>
              </w:rPr>
              <w:t xml:space="preserve"> в СП 47.13330.2016. </w:t>
            </w:r>
            <w:proofErr w:type="spellStart"/>
            <w:r w:rsidRPr="00471395">
              <w:rPr>
                <w:rFonts w:ascii="Arial" w:hAnsi="Arial" w:cs="Arial"/>
                <w:sz w:val="26"/>
                <w:szCs w:val="26"/>
              </w:rPr>
              <w:t>пп</w:t>
            </w:r>
            <w:proofErr w:type="spellEnd"/>
            <w:r w:rsidRPr="00471395">
              <w:rPr>
                <w:rFonts w:ascii="Arial" w:hAnsi="Arial" w:cs="Arial"/>
                <w:sz w:val="26"/>
                <w:szCs w:val="26"/>
              </w:rPr>
              <w:t xml:space="preserve">. 4.19, 6.1.9 СП 47.13330.2016 Инженерные изыскания для строительства. Основные положения  </w:t>
            </w:r>
          </w:p>
        </w:tc>
      </w:tr>
      <w:tr w:rsidR="00C97792" w:rsidRPr="005A2235" w:rsidTr="00053ACE">
        <w:tc>
          <w:tcPr>
            <w:tcW w:w="3783" w:type="dxa"/>
          </w:tcPr>
          <w:p w:rsidR="00C97792" w:rsidRPr="005A2235" w:rsidRDefault="009F5A38" w:rsidP="005A2235">
            <w:pPr>
              <w:pStyle w:val="a3"/>
              <w:ind w:left="0"/>
              <w:rPr>
                <w:rFonts w:ascii="Arial" w:hAnsi="Arial" w:cs="Arial"/>
                <w:sz w:val="26"/>
                <w:szCs w:val="26"/>
              </w:rPr>
            </w:pPr>
            <w:r w:rsidRPr="00471395">
              <w:rPr>
                <w:rFonts w:ascii="Arial" w:hAnsi="Arial" w:cs="Arial"/>
                <w:sz w:val="26"/>
                <w:szCs w:val="26"/>
              </w:rPr>
              <w:lastRenderedPageBreak/>
              <w:t>Какие виды работ и исследования должны входить в состав инженерно-геологических изысканий.</w:t>
            </w:r>
          </w:p>
        </w:tc>
        <w:tc>
          <w:tcPr>
            <w:tcW w:w="10283" w:type="dxa"/>
          </w:tcPr>
          <w:p w:rsidR="009F5A38" w:rsidRPr="00471395" w:rsidRDefault="009F5A38" w:rsidP="009F5A38">
            <w:pPr>
              <w:jc w:val="both"/>
              <w:rPr>
                <w:rFonts w:ascii="Arial" w:hAnsi="Arial" w:cs="Arial"/>
                <w:sz w:val="26"/>
                <w:szCs w:val="26"/>
              </w:rPr>
            </w:pPr>
            <w:r w:rsidRPr="00471395">
              <w:rPr>
                <w:rFonts w:ascii="Arial" w:hAnsi="Arial" w:cs="Arial"/>
                <w:sz w:val="26"/>
                <w:szCs w:val="26"/>
              </w:rPr>
              <w:t>Существуют общие технические требования к составу инженерно-геологических работ:</w:t>
            </w:r>
          </w:p>
          <w:p w:rsidR="009F5A38" w:rsidRPr="00471395" w:rsidRDefault="009F5A38" w:rsidP="009F5A38">
            <w:pPr>
              <w:jc w:val="both"/>
              <w:rPr>
                <w:rFonts w:ascii="Arial" w:hAnsi="Arial" w:cs="Arial"/>
                <w:sz w:val="26"/>
                <w:szCs w:val="26"/>
              </w:rPr>
            </w:pPr>
            <w:r w:rsidRPr="00471395">
              <w:rPr>
                <w:rFonts w:ascii="Arial" w:hAnsi="Arial" w:cs="Arial"/>
                <w:sz w:val="26"/>
                <w:szCs w:val="26"/>
              </w:rPr>
              <w:t>- сбор, изучение и систематизация материалов изысканий и исследований прошлых лет, оценка возможности их использования при выполнении полевых и камеральных работ;</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-дешифрирование </w:t>
            </w:r>
            <w:proofErr w:type="spellStart"/>
            <w:r w:rsidRPr="00471395">
              <w:rPr>
                <w:rFonts w:ascii="Arial" w:hAnsi="Arial" w:cs="Arial"/>
                <w:sz w:val="26"/>
                <w:szCs w:val="26"/>
              </w:rPr>
              <w:t>аэр</w:t>
            </w:r>
            <w:proofErr w:type="gramStart"/>
            <w:r w:rsidRPr="00471395">
              <w:rPr>
                <w:rFonts w:ascii="Arial" w:hAnsi="Arial" w:cs="Arial"/>
                <w:sz w:val="26"/>
                <w:szCs w:val="26"/>
              </w:rPr>
              <w:t>о</w:t>
            </w:r>
            <w:proofErr w:type="spellEnd"/>
            <w:r w:rsidRPr="00471395">
              <w:rPr>
                <w:rFonts w:ascii="Arial" w:hAnsi="Arial" w:cs="Arial"/>
                <w:sz w:val="26"/>
                <w:szCs w:val="26"/>
              </w:rPr>
              <w:t>-</w:t>
            </w:r>
            <w:proofErr w:type="gramEnd"/>
            <w:r w:rsidRPr="00471395">
              <w:rPr>
                <w:rFonts w:ascii="Arial" w:hAnsi="Arial" w:cs="Arial"/>
                <w:sz w:val="26"/>
                <w:szCs w:val="26"/>
              </w:rPr>
              <w:t xml:space="preserve"> и космических материалов;</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рекогносцировочное обследование;</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проходка и опробование инженерно-геологических выработок;</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инженерно-геофизические исследования (при необходимости);</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полевые исследования грунтов;</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гидрогеологические исследования;</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лабораторные исследования свой</w:t>
            </w:r>
            <w:proofErr w:type="gramStart"/>
            <w:r w:rsidRPr="00471395">
              <w:rPr>
                <w:rFonts w:ascii="Arial" w:hAnsi="Arial" w:cs="Arial"/>
                <w:sz w:val="26"/>
                <w:szCs w:val="26"/>
              </w:rPr>
              <w:t>ств гр</w:t>
            </w:r>
            <w:proofErr w:type="gramEnd"/>
            <w:r w:rsidRPr="00471395">
              <w:rPr>
                <w:rFonts w:ascii="Arial" w:hAnsi="Arial" w:cs="Arial"/>
                <w:sz w:val="26"/>
                <w:szCs w:val="26"/>
              </w:rPr>
              <w:t>унтов, определение физических свойств и химического состава подземных и поверхностных вод и (или) водных вытяжек из грунтов;</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инженерно-геокриологические исследования </w:t>
            </w:r>
            <w:proofErr w:type="spellStart"/>
            <w:proofErr w:type="gramStart"/>
            <w:r w:rsidRPr="00471395">
              <w:rPr>
                <w:rFonts w:ascii="Arial" w:hAnsi="Arial" w:cs="Arial"/>
                <w:sz w:val="26"/>
                <w:szCs w:val="26"/>
              </w:rPr>
              <w:t>исследования</w:t>
            </w:r>
            <w:proofErr w:type="spellEnd"/>
            <w:proofErr w:type="gramEnd"/>
            <w:r w:rsidRPr="00471395">
              <w:rPr>
                <w:rFonts w:ascii="Arial" w:hAnsi="Arial" w:cs="Arial"/>
                <w:sz w:val="26"/>
                <w:szCs w:val="26"/>
              </w:rPr>
              <w:t xml:space="preserve"> (при необходимости);</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изучение опасных геологических и инженерно-геологических процессов с разработкой рекомендаций для принятия проектных решений по инженерной защите территории;</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сейсмологические и сейсмотектонические исследования, сейсмическое микрорайонирование (СМР) исследования (при необходимости);</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инженерно-геологическая (инженерно-геокриологическая) съемка;</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разработка прогноза изменений инженерно-геологических условий;</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 камеральная обработка материалов и составление технического отчета. </w:t>
            </w:r>
          </w:p>
          <w:p w:rsidR="00C97792" w:rsidRPr="005A2235" w:rsidRDefault="009F5A38" w:rsidP="009F5A38">
            <w:pPr>
              <w:jc w:val="both"/>
              <w:rPr>
                <w:rFonts w:ascii="Arial" w:hAnsi="Arial" w:cs="Arial"/>
                <w:sz w:val="26"/>
                <w:szCs w:val="26"/>
              </w:rPr>
            </w:pPr>
            <w:r w:rsidRPr="00471395">
              <w:rPr>
                <w:rFonts w:ascii="Arial" w:hAnsi="Arial" w:cs="Arial"/>
                <w:sz w:val="26"/>
                <w:szCs w:val="26"/>
              </w:rPr>
              <w:t xml:space="preserve">п. 5.1 СП 446.1325800.2019 Инженерно-геологические изыскания для строительства. Общие правила, </w:t>
            </w:r>
            <w:proofErr w:type="spellStart"/>
            <w:r w:rsidRPr="00471395">
              <w:rPr>
                <w:rFonts w:ascii="Arial" w:hAnsi="Arial" w:cs="Arial"/>
                <w:sz w:val="26"/>
                <w:szCs w:val="26"/>
              </w:rPr>
              <w:t>пп</w:t>
            </w:r>
            <w:proofErr w:type="spellEnd"/>
            <w:r w:rsidRPr="00471395">
              <w:rPr>
                <w:rFonts w:ascii="Arial" w:hAnsi="Arial" w:cs="Arial"/>
                <w:sz w:val="26"/>
                <w:szCs w:val="26"/>
              </w:rPr>
              <w:t>. 6.2, 6.3, 6.4  СП 47.13330.2016 Инженерные изыскания для строительства. Основные положения</w:t>
            </w:r>
            <w:proofErr w:type="gramStart"/>
            <w:r w:rsidRPr="00471395">
              <w:rPr>
                <w:rFonts w:ascii="Arial" w:hAnsi="Arial" w:cs="Arial"/>
                <w:sz w:val="26"/>
                <w:szCs w:val="26"/>
              </w:rPr>
              <w:t xml:space="preserve"> ,</w:t>
            </w:r>
            <w:proofErr w:type="gramEnd"/>
            <w:r w:rsidRPr="00471395">
              <w:rPr>
                <w:rFonts w:ascii="Arial" w:hAnsi="Arial" w:cs="Arial"/>
                <w:sz w:val="26"/>
                <w:szCs w:val="26"/>
              </w:rPr>
              <w:t xml:space="preserve"> п. 5 СП 11-105-97, часть I. Инженерно-геологические изыскания для строительства. Часть I. Общие правила</w:t>
            </w:r>
          </w:p>
        </w:tc>
      </w:tr>
      <w:tr w:rsidR="00C97792" w:rsidRPr="005A2235" w:rsidTr="00053ACE">
        <w:tc>
          <w:tcPr>
            <w:tcW w:w="3783" w:type="dxa"/>
          </w:tcPr>
          <w:p w:rsidR="00C97792" w:rsidRPr="005A2235" w:rsidRDefault="009F5A38" w:rsidP="005A2235">
            <w:pPr>
              <w:pStyle w:val="a3"/>
              <w:ind w:left="0"/>
              <w:rPr>
                <w:rFonts w:ascii="Arial" w:hAnsi="Arial" w:cs="Arial"/>
                <w:sz w:val="26"/>
                <w:szCs w:val="26"/>
              </w:rPr>
            </w:pPr>
            <w:r w:rsidRPr="00471395">
              <w:rPr>
                <w:rFonts w:ascii="Arial" w:hAnsi="Arial" w:cs="Arial"/>
                <w:sz w:val="26"/>
                <w:szCs w:val="26"/>
              </w:rPr>
              <w:t xml:space="preserve">Как назначить необходимые объемы для </w:t>
            </w:r>
            <w:r w:rsidRPr="00471395">
              <w:rPr>
                <w:rFonts w:ascii="Arial" w:hAnsi="Arial" w:cs="Arial"/>
                <w:sz w:val="26"/>
                <w:szCs w:val="26"/>
              </w:rPr>
              <w:lastRenderedPageBreak/>
              <w:t>выполнения ИГИ.</w:t>
            </w:r>
          </w:p>
        </w:tc>
        <w:tc>
          <w:tcPr>
            <w:tcW w:w="10283" w:type="dxa"/>
          </w:tcPr>
          <w:p w:rsidR="009F5A38" w:rsidRPr="00471395" w:rsidRDefault="009F5A38" w:rsidP="009F5A38">
            <w:pPr>
              <w:jc w:val="both"/>
              <w:rPr>
                <w:rFonts w:ascii="Arial" w:hAnsi="Arial" w:cs="Arial"/>
                <w:sz w:val="26"/>
                <w:szCs w:val="26"/>
              </w:rPr>
            </w:pPr>
            <w:r w:rsidRPr="00471395">
              <w:rPr>
                <w:rFonts w:ascii="Arial" w:hAnsi="Arial" w:cs="Arial"/>
                <w:sz w:val="26"/>
                <w:szCs w:val="26"/>
              </w:rPr>
              <w:lastRenderedPageBreak/>
              <w:t>Объемы работ назначаются специалистами в области инженерно-геологических изысканий на основании:</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 действующей </w:t>
            </w:r>
            <w:proofErr w:type="spellStart"/>
            <w:r w:rsidRPr="00471395">
              <w:rPr>
                <w:rFonts w:ascii="Arial" w:hAnsi="Arial" w:cs="Arial"/>
                <w:sz w:val="26"/>
                <w:szCs w:val="26"/>
              </w:rPr>
              <w:t>номативной</w:t>
            </w:r>
            <w:proofErr w:type="spellEnd"/>
            <w:r w:rsidRPr="00471395">
              <w:rPr>
                <w:rFonts w:ascii="Arial" w:hAnsi="Arial" w:cs="Arial"/>
                <w:sz w:val="26"/>
                <w:szCs w:val="26"/>
              </w:rPr>
              <w:t xml:space="preserve"> документации;</w:t>
            </w:r>
          </w:p>
          <w:p w:rsidR="009F5A38" w:rsidRPr="00471395" w:rsidRDefault="009F5A38" w:rsidP="009F5A38">
            <w:pPr>
              <w:jc w:val="both"/>
              <w:rPr>
                <w:rFonts w:ascii="Arial" w:hAnsi="Arial" w:cs="Arial"/>
                <w:sz w:val="26"/>
                <w:szCs w:val="26"/>
              </w:rPr>
            </w:pPr>
            <w:r w:rsidRPr="00471395">
              <w:rPr>
                <w:rFonts w:ascii="Arial" w:hAnsi="Arial" w:cs="Arial"/>
                <w:sz w:val="26"/>
                <w:szCs w:val="26"/>
              </w:rPr>
              <w:lastRenderedPageBreak/>
              <w:t>- предварительных проектных решений;</w:t>
            </w:r>
          </w:p>
          <w:p w:rsidR="009F5A38" w:rsidRPr="00471395" w:rsidRDefault="009F5A38" w:rsidP="009F5A38">
            <w:pPr>
              <w:jc w:val="both"/>
              <w:rPr>
                <w:rFonts w:ascii="Arial" w:hAnsi="Arial" w:cs="Arial"/>
                <w:sz w:val="26"/>
                <w:szCs w:val="26"/>
              </w:rPr>
            </w:pPr>
            <w:r w:rsidRPr="00471395">
              <w:rPr>
                <w:rFonts w:ascii="Arial" w:hAnsi="Arial" w:cs="Arial"/>
                <w:sz w:val="26"/>
                <w:szCs w:val="26"/>
              </w:rPr>
              <w:t>- уровня ответственности;</w:t>
            </w:r>
          </w:p>
          <w:p w:rsidR="009F5A38" w:rsidRPr="00471395" w:rsidRDefault="009F5A38" w:rsidP="009F5A38">
            <w:pPr>
              <w:jc w:val="both"/>
              <w:rPr>
                <w:rFonts w:ascii="Arial" w:hAnsi="Arial" w:cs="Arial"/>
                <w:sz w:val="26"/>
                <w:szCs w:val="26"/>
              </w:rPr>
            </w:pPr>
            <w:r w:rsidRPr="00471395">
              <w:rPr>
                <w:rFonts w:ascii="Arial" w:hAnsi="Arial" w:cs="Arial"/>
                <w:sz w:val="26"/>
                <w:szCs w:val="26"/>
              </w:rPr>
              <w:t>- категории сложности;</w:t>
            </w:r>
          </w:p>
          <w:p w:rsidR="009F5A38" w:rsidRPr="00471395" w:rsidRDefault="009F5A38" w:rsidP="009F5A38">
            <w:pPr>
              <w:jc w:val="both"/>
              <w:rPr>
                <w:rFonts w:ascii="Arial" w:hAnsi="Arial" w:cs="Arial"/>
                <w:sz w:val="26"/>
                <w:szCs w:val="26"/>
              </w:rPr>
            </w:pPr>
            <w:r w:rsidRPr="00471395">
              <w:rPr>
                <w:rFonts w:ascii="Arial" w:hAnsi="Arial" w:cs="Arial"/>
                <w:sz w:val="26"/>
                <w:szCs w:val="26"/>
              </w:rPr>
              <w:t>- условий площадки изысканий;</w:t>
            </w:r>
          </w:p>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-стадийности проектируемого (реконструированного) объекта. </w:t>
            </w:r>
          </w:p>
          <w:p w:rsidR="009F5A38" w:rsidRPr="00471395" w:rsidRDefault="009F5A38" w:rsidP="009F5A38">
            <w:pPr>
              <w:jc w:val="both"/>
              <w:rPr>
                <w:rFonts w:ascii="Arial" w:hAnsi="Arial" w:cs="Arial"/>
                <w:sz w:val="26"/>
                <w:szCs w:val="26"/>
              </w:rPr>
            </w:pPr>
            <w:r w:rsidRPr="00471395">
              <w:rPr>
                <w:rFonts w:ascii="Arial" w:hAnsi="Arial" w:cs="Arial"/>
                <w:sz w:val="26"/>
                <w:szCs w:val="26"/>
              </w:rPr>
              <w:t>Назначенные объемы приводятся в Программе работ и согласовываются Заказчиком.</w:t>
            </w:r>
          </w:p>
          <w:p w:rsidR="00C97792" w:rsidRPr="005A2235" w:rsidRDefault="009F5A38" w:rsidP="009F5A38">
            <w:pPr>
              <w:jc w:val="both"/>
              <w:rPr>
                <w:rFonts w:ascii="Arial" w:hAnsi="Arial" w:cs="Arial"/>
                <w:sz w:val="26"/>
                <w:szCs w:val="26"/>
              </w:rPr>
            </w:pPr>
            <w:r w:rsidRPr="00471395">
              <w:rPr>
                <w:rFonts w:ascii="Arial" w:hAnsi="Arial" w:cs="Arial"/>
                <w:sz w:val="26"/>
                <w:szCs w:val="26"/>
              </w:rPr>
              <w:t>Изменение объемов допускается в процессе работ при должной необходимости и обоснованности</w:t>
            </w:r>
            <w:proofErr w:type="gramStart"/>
            <w:r w:rsidRPr="00471395">
              <w:rPr>
                <w:rFonts w:ascii="Arial" w:hAnsi="Arial" w:cs="Arial"/>
                <w:sz w:val="26"/>
                <w:szCs w:val="26"/>
              </w:rPr>
              <w:t>.</w:t>
            </w:r>
            <w:proofErr w:type="gramEnd"/>
            <w:r w:rsidRPr="00471395">
              <w:rPr>
                <w:rFonts w:ascii="Arial" w:hAnsi="Arial" w:cs="Arial"/>
                <w:sz w:val="26"/>
                <w:szCs w:val="26"/>
              </w:rPr>
              <w:t xml:space="preserve"> </w:t>
            </w:r>
            <w:proofErr w:type="gramStart"/>
            <w:r w:rsidRPr="00471395">
              <w:rPr>
                <w:rFonts w:ascii="Arial" w:hAnsi="Arial" w:cs="Arial"/>
                <w:sz w:val="26"/>
                <w:szCs w:val="26"/>
              </w:rPr>
              <w:t>п</w:t>
            </w:r>
            <w:proofErr w:type="gramEnd"/>
            <w:r w:rsidRPr="00471395">
              <w:rPr>
                <w:rFonts w:ascii="Arial" w:hAnsi="Arial" w:cs="Arial"/>
                <w:sz w:val="26"/>
                <w:szCs w:val="26"/>
              </w:rPr>
              <w:t>. 6 СП 47.13330.2016 Инженерные изыскания для строительства. Основные положения</w:t>
            </w:r>
            <w:proofErr w:type="gramStart"/>
            <w:r w:rsidRPr="00471395">
              <w:rPr>
                <w:rFonts w:ascii="Arial" w:hAnsi="Arial" w:cs="Arial"/>
                <w:sz w:val="26"/>
                <w:szCs w:val="26"/>
              </w:rPr>
              <w:t xml:space="preserve"> ,</w:t>
            </w:r>
            <w:proofErr w:type="gramEnd"/>
            <w:r w:rsidRPr="00471395">
              <w:rPr>
                <w:rFonts w:ascii="Arial" w:hAnsi="Arial" w:cs="Arial"/>
                <w:sz w:val="26"/>
                <w:szCs w:val="26"/>
              </w:rPr>
              <w:t xml:space="preserve"> СП 446.1325800.2019 Инженерно-геологические изыскания для строительства. Общие правила.</w:t>
            </w:r>
          </w:p>
        </w:tc>
      </w:tr>
      <w:tr w:rsidR="00C97792" w:rsidRPr="005A2235" w:rsidTr="00053ACE">
        <w:tc>
          <w:tcPr>
            <w:tcW w:w="3783" w:type="dxa"/>
          </w:tcPr>
          <w:p w:rsidR="00C97792" w:rsidRPr="005A2235" w:rsidRDefault="009F5A38" w:rsidP="005A2235">
            <w:pPr>
              <w:pStyle w:val="a3"/>
              <w:ind w:left="0"/>
              <w:rPr>
                <w:rFonts w:ascii="Arial" w:hAnsi="Arial" w:cs="Arial"/>
                <w:sz w:val="26"/>
                <w:szCs w:val="26"/>
              </w:rPr>
            </w:pPr>
            <w:r w:rsidRPr="00471395">
              <w:rPr>
                <w:rFonts w:ascii="Arial" w:hAnsi="Arial" w:cs="Arial"/>
                <w:sz w:val="26"/>
                <w:szCs w:val="26"/>
              </w:rPr>
              <w:lastRenderedPageBreak/>
              <w:t>Какие нормативные документы регламентируют выполнение изысканий под автомобильные дороги.</w:t>
            </w:r>
          </w:p>
        </w:tc>
        <w:tc>
          <w:tcPr>
            <w:tcW w:w="10283" w:type="dxa"/>
          </w:tcPr>
          <w:p w:rsidR="009F5A38" w:rsidRPr="00471395" w:rsidRDefault="009F5A38" w:rsidP="009F5A38">
            <w:pPr>
              <w:jc w:val="both"/>
              <w:rPr>
                <w:rFonts w:ascii="Arial" w:hAnsi="Arial" w:cs="Arial"/>
                <w:sz w:val="26"/>
                <w:szCs w:val="26"/>
              </w:rPr>
            </w:pPr>
            <w:r w:rsidRPr="00471395">
              <w:rPr>
                <w:rFonts w:ascii="Arial" w:hAnsi="Arial" w:cs="Arial"/>
                <w:sz w:val="26"/>
                <w:szCs w:val="26"/>
              </w:rPr>
              <w:t xml:space="preserve">Помимо основных нормативных документов, необходимо руководствоваться еще и специализированными, </w:t>
            </w:r>
            <w:proofErr w:type="gramStart"/>
            <w:r w:rsidRPr="00471395">
              <w:rPr>
                <w:rFonts w:ascii="Arial" w:hAnsi="Arial" w:cs="Arial"/>
                <w:sz w:val="26"/>
                <w:szCs w:val="26"/>
              </w:rPr>
              <w:t>касающиеся</w:t>
            </w:r>
            <w:proofErr w:type="gramEnd"/>
            <w:r w:rsidRPr="00471395">
              <w:rPr>
                <w:rFonts w:ascii="Arial" w:hAnsi="Arial" w:cs="Arial"/>
                <w:sz w:val="26"/>
                <w:szCs w:val="26"/>
              </w:rPr>
              <w:t xml:space="preserve"> только автомобильными дорогами.  </w:t>
            </w:r>
          </w:p>
          <w:p w:rsidR="00C97792" w:rsidRPr="005A2235" w:rsidRDefault="009F5A38" w:rsidP="009F5A38">
            <w:pPr>
              <w:jc w:val="both"/>
              <w:rPr>
                <w:rFonts w:ascii="Arial" w:hAnsi="Arial" w:cs="Arial"/>
                <w:sz w:val="26"/>
                <w:szCs w:val="26"/>
              </w:rPr>
            </w:pPr>
            <w:proofErr w:type="gramStart"/>
            <w:r w:rsidRPr="00471395">
              <w:rPr>
                <w:rFonts w:ascii="Arial" w:hAnsi="Arial" w:cs="Arial"/>
                <w:sz w:val="26"/>
                <w:szCs w:val="26"/>
              </w:rPr>
              <w:t>Такими</w:t>
            </w:r>
            <w:proofErr w:type="gramEnd"/>
            <w:r w:rsidRPr="00471395">
              <w:rPr>
                <w:rFonts w:ascii="Arial" w:hAnsi="Arial" w:cs="Arial"/>
                <w:sz w:val="26"/>
                <w:szCs w:val="26"/>
              </w:rPr>
              <w:t xml:space="preserve"> как ГОСТ 32836-2014, ГОСТ 32868-2014. ГОСТ 32836-2014 Дороги автомобильные общего пользования. Изыскания автомобильных дорог. Общие требования, ГОСТ 32868-2014 Дороги автомобильные общего пользования. Требования к проведению инженерно-геологических изысканий</w:t>
            </w:r>
          </w:p>
        </w:tc>
      </w:tr>
      <w:tr w:rsidR="00C97792" w:rsidRPr="005A2235" w:rsidTr="00053ACE">
        <w:tc>
          <w:tcPr>
            <w:tcW w:w="3783" w:type="dxa"/>
          </w:tcPr>
          <w:p w:rsidR="00C97792" w:rsidRPr="005A2235" w:rsidRDefault="009F5A38" w:rsidP="005A2235">
            <w:pPr>
              <w:pStyle w:val="a3"/>
              <w:ind w:left="0"/>
              <w:rPr>
                <w:rFonts w:ascii="Arial" w:hAnsi="Arial" w:cs="Arial"/>
                <w:sz w:val="26"/>
                <w:szCs w:val="26"/>
              </w:rPr>
            </w:pPr>
            <w:r w:rsidRPr="00471395">
              <w:rPr>
                <w:rFonts w:ascii="Arial" w:hAnsi="Arial" w:cs="Arial"/>
                <w:sz w:val="26"/>
                <w:szCs w:val="26"/>
              </w:rPr>
              <w:t>Какие требования для выполнения ИГИ под высоковольтные линии электропередач 35кВ и выше.</w:t>
            </w:r>
          </w:p>
        </w:tc>
        <w:tc>
          <w:tcPr>
            <w:tcW w:w="10283" w:type="dxa"/>
          </w:tcPr>
          <w:p w:rsidR="009F5A38" w:rsidRPr="00471395" w:rsidRDefault="009F5A38" w:rsidP="009F5A38">
            <w:pPr>
              <w:pStyle w:val="headertext"/>
              <w:spacing w:before="0" w:beforeAutospacing="0" w:after="0" w:afterAutospacing="0"/>
              <w:jc w:val="both"/>
              <w:rPr>
                <w:rFonts w:ascii="Arial" w:eastAsiaTheme="minorHAnsi" w:hAnsi="Arial" w:cs="Arial"/>
                <w:sz w:val="26"/>
                <w:szCs w:val="26"/>
                <w:lang w:eastAsia="en-US"/>
              </w:rPr>
            </w:pPr>
            <w:r w:rsidRPr="00471395">
              <w:rPr>
                <w:rFonts w:ascii="Arial" w:eastAsiaTheme="minorHAnsi" w:hAnsi="Arial" w:cs="Arial"/>
                <w:sz w:val="26"/>
                <w:szCs w:val="26"/>
                <w:lang w:eastAsia="en-US"/>
              </w:rPr>
              <w:t xml:space="preserve">Необходимо назначать и выполнять бурение скважин </w:t>
            </w:r>
            <w:proofErr w:type="gramStart"/>
            <w:r w:rsidRPr="00471395">
              <w:rPr>
                <w:rFonts w:ascii="Arial" w:eastAsiaTheme="minorHAnsi" w:hAnsi="Arial" w:cs="Arial"/>
                <w:sz w:val="26"/>
                <w:szCs w:val="26"/>
                <w:lang w:eastAsia="en-US"/>
              </w:rPr>
              <w:t>под каждую опору от одной скважины в центре площадки до четырех-пяти скважин в зависимости</w:t>
            </w:r>
            <w:proofErr w:type="gramEnd"/>
            <w:r w:rsidRPr="00471395">
              <w:rPr>
                <w:rFonts w:ascii="Arial" w:eastAsiaTheme="minorHAnsi" w:hAnsi="Arial" w:cs="Arial"/>
                <w:sz w:val="26"/>
                <w:szCs w:val="26"/>
                <w:lang w:eastAsia="en-US"/>
              </w:rPr>
              <w:t xml:space="preserve"> от размера площадки и сложности инженерно-геологических условий. </w:t>
            </w:r>
          </w:p>
          <w:p w:rsidR="00C97792" w:rsidRPr="005A2235" w:rsidRDefault="009F5A38" w:rsidP="009F5A38">
            <w:pPr>
              <w:pStyle w:val="a3"/>
              <w:ind w:left="0"/>
              <w:rPr>
                <w:rFonts w:ascii="Arial" w:hAnsi="Arial" w:cs="Arial"/>
                <w:sz w:val="26"/>
                <w:szCs w:val="26"/>
              </w:rPr>
            </w:pPr>
            <w:r w:rsidRPr="00471395">
              <w:rPr>
                <w:rFonts w:ascii="Arial" w:hAnsi="Arial" w:cs="Arial"/>
                <w:sz w:val="26"/>
                <w:szCs w:val="26"/>
              </w:rPr>
              <w:t>Глубина выработок определяется с учетом принятых проектных решений</w:t>
            </w:r>
            <w:proofErr w:type="gramStart"/>
            <w:r w:rsidRPr="00471395">
              <w:rPr>
                <w:rFonts w:ascii="Arial" w:hAnsi="Arial" w:cs="Arial"/>
                <w:sz w:val="26"/>
                <w:szCs w:val="26"/>
              </w:rPr>
              <w:t>.</w:t>
            </w:r>
            <w:proofErr w:type="gramEnd"/>
            <w:r w:rsidRPr="00471395">
              <w:rPr>
                <w:rFonts w:ascii="Arial" w:hAnsi="Arial" w:cs="Arial"/>
                <w:sz w:val="26"/>
                <w:szCs w:val="26"/>
              </w:rPr>
              <w:t xml:space="preserve"> </w:t>
            </w:r>
            <w:proofErr w:type="gramStart"/>
            <w:r w:rsidRPr="00471395">
              <w:rPr>
                <w:rFonts w:ascii="Arial" w:hAnsi="Arial" w:cs="Arial"/>
                <w:sz w:val="26"/>
                <w:szCs w:val="26"/>
              </w:rPr>
              <w:t>п</w:t>
            </w:r>
            <w:proofErr w:type="gramEnd"/>
            <w:r w:rsidRPr="00471395">
              <w:rPr>
                <w:rFonts w:ascii="Arial" w:hAnsi="Arial" w:cs="Arial"/>
                <w:sz w:val="26"/>
                <w:szCs w:val="26"/>
              </w:rPr>
              <w:t>.7.2.18 СП 446.1325800.2019 Инженерно-геологические изыскания для строительства. Общие правила.</w:t>
            </w:r>
          </w:p>
        </w:tc>
      </w:tr>
      <w:tr w:rsidR="00C97792" w:rsidRPr="005A2235" w:rsidTr="00053ACE">
        <w:tc>
          <w:tcPr>
            <w:tcW w:w="3783" w:type="dxa"/>
          </w:tcPr>
          <w:p w:rsidR="00C97792" w:rsidRPr="005A2235" w:rsidRDefault="009F5A38" w:rsidP="005A2235">
            <w:pPr>
              <w:pStyle w:val="a3"/>
              <w:ind w:left="0"/>
              <w:rPr>
                <w:rFonts w:ascii="Arial" w:hAnsi="Arial" w:cs="Arial"/>
                <w:sz w:val="26"/>
                <w:szCs w:val="26"/>
              </w:rPr>
            </w:pPr>
            <w:r w:rsidRPr="00471395">
              <w:rPr>
                <w:rFonts w:ascii="Arial" w:hAnsi="Arial" w:cs="Arial"/>
                <w:sz w:val="26"/>
                <w:szCs w:val="26"/>
              </w:rPr>
              <w:t xml:space="preserve">Необходимо ли проводить полевые исследования грунтов  в </w:t>
            </w:r>
            <w:r w:rsidRPr="00471395">
              <w:rPr>
                <w:rFonts w:ascii="Arial" w:hAnsi="Arial" w:cs="Arial"/>
                <w:sz w:val="26"/>
                <w:szCs w:val="26"/>
              </w:rPr>
              <w:lastRenderedPageBreak/>
              <w:t xml:space="preserve">рамках ИГИ (статическое и динамическое зондирование, штамповые и </w:t>
            </w:r>
            <w:proofErr w:type="spellStart"/>
            <w:r w:rsidRPr="00471395">
              <w:rPr>
                <w:rFonts w:ascii="Arial" w:hAnsi="Arial" w:cs="Arial"/>
                <w:sz w:val="26"/>
                <w:szCs w:val="26"/>
              </w:rPr>
              <w:t>прессиометрические</w:t>
            </w:r>
            <w:proofErr w:type="spellEnd"/>
            <w:r w:rsidRPr="00471395">
              <w:rPr>
                <w:rFonts w:ascii="Arial" w:hAnsi="Arial" w:cs="Arial"/>
                <w:sz w:val="26"/>
                <w:szCs w:val="26"/>
              </w:rPr>
              <w:t xml:space="preserve"> испытания) и в каких случаях? Можно ли </w:t>
            </w:r>
            <w:proofErr w:type="gramStart"/>
            <w:r w:rsidRPr="00471395">
              <w:rPr>
                <w:rFonts w:ascii="Arial" w:hAnsi="Arial" w:cs="Arial"/>
                <w:sz w:val="26"/>
                <w:szCs w:val="26"/>
              </w:rPr>
              <w:t>заменить полевые исследования на трехосное</w:t>
            </w:r>
            <w:proofErr w:type="gramEnd"/>
            <w:r w:rsidRPr="00471395">
              <w:rPr>
                <w:rFonts w:ascii="Arial" w:hAnsi="Arial" w:cs="Arial"/>
                <w:sz w:val="26"/>
                <w:szCs w:val="26"/>
              </w:rPr>
              <w:t xml:space="preserve"> сжатие и в каких случаях.</w:t>
            </w:r>
          </w:p>
        </w:tc>
        <w:tc>
          <w:tcPr>
            <w:tcW w:w="10283" w:type="dxa"/>
          </w:tcPr>
          <w:p w:rsidR="009F5A38" w:rsidRPr="00471395" w:rsidRDefault="009F5A38" w:rsidP="009F5A38">
            <w:pPr>
              <w:jc w:val="both"/>
              <w:rPr>
                <w:rFonts w:ascii="Arial" w:hAnsi="Arial" w:cs="Arial"/>
                <w:sz w:val="26"/>
                <w:szCs w:val="26"/>
              </w:rPr>
            </w:pPr>
            <w:r w:rsidRPr="00471395">
              <w:rPr>
                <w:rFonts w:ascii="Arial" w:hAnsi="Arial" w:cs="Arial"/>
                <w:sz w:val="26"/>
                <w:szCs w:val="26"/>
              </w:rPr>
              <w:lastRenderedPageBreak/>
              <w:t xml:space="preserve">Необходимо, если объект изысканий относится ко 2 и 3 геотехнической категории. </w:t>
            </w:r>
          </w:p>
          <w:p w:rsidR="009F5A38" w:rsidRPr="00471395" w:rsidRDefault="009F5A38" w:rsidP="009F5A38">
            <w:pPr>
              <w:jc w:val="both"/>
              <w:rPr>
                <w:rFonts w:ascii="Arial" w:hAnsi="Arial" w:cs="Arial"/>
                <w:sz w:val="26"/>
                <w:szCs w:val="26"/>
              </w:rPr>
            </w:pPr>
            <w:r w:rsidRPr="00471395">
              <w:rPr>
                <w:rFonts w:ascii="Arial" w:hAnsi="Arial" w:cs="Arial"/>
                <w:sz w:val="26"/>
                <w:szCs w:val="26"/>
              </w:rPr>
              <w:t>Выполнение полевых испытаний грунтов производится для получения и корректировки механических свой</w:t>
            </w:r>
            <w:proofErr w:type="gramStart"/>
            <w:r w:rsidRPr="00471395">
              <w:rPr>
                <w:rFonts w:ascii="Arial" w:hAnsi="Arial" w:cs="Arial"/>
                <w:sz w:val="26"/>
                <w:szCs w:val="26"/>
              </w:rPr>
              <w:t>ств гр</w:t>
            </w:r>
            <w:proofErr w:type="gramEnd"/>
            <w:r w:rsidRPr="00471395">
              <w:rPr>
                <w:rFonts w:ascii="Arial" w:hAnsi="Arial" w:cs="Arial"/>
                <w:sz w:val="26"/>
                <w:szCs w:val="26"/>
              </w:rPr>
              <w:t>унтов.</w:t>
            </w:r>
          </w:p>
          <w:p w:rsidR="00C97792" w:rsidRPr="005A2235" w:rsidRDefault="009F5A38" w:rsidP="00471395">
            <w:pPr>
              <w:jc w:val="both"/>
              <w:outlineLvl w:val="0"/>
              <w:rPr>
                <w:rFonts w:ascii="Arial" w:hAnsi="Arial" w:cs="Arial"/>
                <w:sz w:val="26"/>
                <w:szCs w:val="26"/>
              </w:rPr>
            </w:pPr>
            <w:r w:rsidRPr="00471395">
              <w:rPr>
                <w:rFonts w:ascii="Arial" w:hAnsi="Arial" w:cs="Arial"/>
                <w:sz w:val="26"/>
                <w:szCs w:val="26"/>
              </w:rPr>
              <w:t>Замена штамповых испытаний на трехосное сжатие допускается на объектах 1 и 2 геотехнической категории</w:t>
            </w:r>
            <w:proofErr w:type="gramStart"/>
            <w:r w:rsidRPr="00471395">
              <w:rPr>
                <w:rFonts w:ascii="Arial" w:hAnsi="Arial" w:cs="Arial"/>
                <w:sz w:val="26"/>
                <w:szCs w:val="26"/>
              </w:rPr>
              <w:t>.</w:t>
            </w:r>
            <w:proofErr w:type="gramEnd"/>
            <w:r w:rsidR="00B24030" w:rsidRPr="00471395">
              <w:rPr>
                <w:rFonts w:ascii="Arial" w:hAnsi="Arial" w:cs="Arial"/>
                <w:sz w:val="26"/>
                <w:szCs w:val="26"/>
              </w:rPr>
              <w:t xml:space="preserve"> </w:t>
            </w:r>
            <w:proofErr w:type="gramStart"/>
            <w:r w:rsidR="00B24030" w:rsidRPr="00471395">
              <w:rPr>
                <w:rFonts w:ascii="Arial" w:hAnsi="Arial" w:cs="Arial"/>
                <w:sz w:val="26"/>
                <w:szCs w:val="26"/>
              </w:rPr>
              <w:t>п</w:t>
            </w:r>
            <w:proofErr w:type="gramEnd"/>
            <w:r w:rsidR="00B24030" w:rsidRPr="00471395">
              <w:rPr>
                <w:rFonts w:ascii="Arial" w:hAnsi="Arial" w:cs="Arial"/>
                <w:sz w:val="26"/>
                <w:szCs w:val="26"/>
              </w:rPr>
              <w:t xml:space="preserve">п.5.8.1, 5.8.5, 5.8.22, 5.8.22.1-5.8.22.3, 7.2.24.2 СП </w:t>
            </w:r>
            <w:r w:rsidR="00B24030" w:rsidRPr="00471395">
              <w:rPr>
                <w:rFonts w:ascii="Arial" w:hAnsi="Arial" w:cs="Arial"/>
                <w:sz w:val="26"/>
                <w:szCs w:val="26"/>
              </w:rPr>
              <w:lastRenderedPageBreak/>
              <w:t xml:space="preserve">446.1325800.2019 Инженерно-геологические изыскания для строительства. Общие правила, п. 7.13 СП 11-105-97 Инженерно-геологические изыскания для строительства. Часть I. Общие правила, </w:t>
            </w:r>
            <w:proofErr w:type="spellStart"/>
            <w:r w:rsidR="00B24030" w:rsidRPr="00471395">
              <w:rPr>
                <w:rFonts w:ascii="Arial" w:hAnsi="Arial" w:cs="Arial"/>
                <w:sz w:val="26"/>
                <w:szCs w:val="26"/>
              </w:rPr>
              <w:t>пп</w:t>
            </w:r>
            <w:proofErr w:type="spellEnd"/>
            <w:r w:rsidR="00B24030" w:rsidRPr="00471395">
              <w:rPr>
                <w:rFonts w:ascii="Arial" w:hAnsi="Arial" w:cs="Arial"/>
                <w:sz w:val="26"/>
                <w:szCs w:val="26"/>
              </w:rPr>
              <w:t>. 5.3.6, 5.3.7, 5.3.9 СП 22.13330.2016  Основания зданий и сооружений.</w:t>
            </w:r>
          </w:p>
        </w:tc>
      </w:tr>
      <w:tr w:rsidR="00C97792" w:rsidRPr="005A2235" w:rsidTr="00053ACE">
        <w:tc>
          <w:tcPr>
            <w:tcW w:w="3783" w:type="dxa"/>
          </w:tcPr>
          <w:p w:rsidR="00C97792" w:rsidRPr="005A2235" w:rsidRDefault="00471395" w:rsidP="00471395">
            <w:pPr>
              <w:pStyle w:val="a3"/>
              <w:ind w:left="0"/>
              <w:rPr>
                <w:rFonts w:ascii="Arial" w:hAnsi="Arial" w:cs="Arial"/>
                <w:sz w:val="26"/>
                <w:szCs w:val="26"/>
              </w:rPr>
            </w:pPr>
            <w:r w:rsidRPr="00471395">
              <w:rPr>
                <w:rFonts w:ascii="Arial" w:hAnsi="Arial" w:cs="Arial"/>
                <w:sz w:val="26"/>
                <w:szCs w:val="26"/>
              </w:rPr>
              <w:lastRenderedPageBreak/>
              <w:t>В каких случаях выполняются инженерно-геофизические исследования (СМР).</w:t>
            </w:r>
          </w:p>
        </w:tc>
        <w:tc>
          <w:tcPr>
            <w:tcW w:w="10283" w:type="dxa"/>
          </w:tcPr>
          <w:p w:rsidR="00C97792" w:rsidRPr="005A2235" w:rsidRDefault="00471395" w:rsidP="00471395">
            <w:pPr>
              <w:pStyle w:val="a3"/>
              <w:ind w:left="0"/>
              <w:rPr>
                <w:rFonts w:ascii="Arial" w:hAnsi="Arial" w:cs="Arial"/>
                <w:sz w:val="26"/>
                <w:szCs w:val="26"/>
              </w:rPr>
            </w:pPr>
            <w:r w:rsidRPr="00471395">
              <w:rPr>
                <w:rFonts w:ascii="Arial" w:hAnsi="Arial" w:cs="Arial"/>
                <w:sz w:val="26"/>
                <w:szCs w:val="26"/>
              </w:rPr>
              <w:t>Сейсмологические и сейсмотектонические исследования, сейсмическое микрорайонирование (СМР) исследования производятся на площадках с повышенной сейсмической активностью (7, 8 и 9 баллов). СП 14.13330.2018 Свод правил. Строительство в сейсмических районах.</w:t>
            </w:r>
          </w:p>
        </w:tc>
      </w:tr>
      <w:tr w:rsidR="00471395" w:rsidRPr="005A2235" w:rsidTr="001845E1">
        <w:tc>
          <w:tcPr>
            <w:tcW w:w="3783" w:type="dxa"/>
          </w:tcPr>
          <w:p w:rsidR="00471395" w:rsidRPr="005A2235" w:rsidRDefault="00471395" w:rsidP="00471395">
            <w:pPr>
              <w:pStyle w:val="a3"/>
              <w:ind w:left="0"/>
              <w:rPr>
                <w:rFonts w:ascii="Arial" w:hAnsi="Arial" w:cs="Arial"/>
                <w:sz w:val="26"/>
                <w:szCs w:val="26"/>
              </w:rPr>
            </w:pPr>
            <w:r w:rsidRPr="00471395">
              <w:rPr>
                <w:rFonts w:ascii="Arial" w:hAnsi="Arial" w:cs="Arial"/>
                <w:sz w:val="26"/>
                <w:szCs w:val="26"/>
              </w:rPr>
              <w:t>Кто и по каким параметрам выбирает карту ОСР-2015 (А, В, С) для выполнения ИГФИ</w:t>
            </w:r>
          </w:p>
        </w:tc>
        <w:tc>
          <w:tcPr>
            <w:tcW w:w="10283" w:type="dxa"/>
          </w:tcPr>
          <w:p w:rsidR="00471395" w:rsidRPr="005A2235" w:rsidRDefault="00471395" w:rsidP="00471395">
            <w:pPr>
              <w:pStyle w:val="a3"/>
              <w:ind w:left="0"/>
              <w:rPr>
                <w:rFonts w:ascii="Arial" w:hAnsi="Arial" w:cs="Arial"/>
                <w:sz w:val="26"/>
                <w:szCs w:val="26"/>
              </w:rPr>
            </w:pPr>
            <w:r w:rsidRPr="00471395">
              <w:rPr>
                <w:rFonts w:ascii="Arial" w:hAnsi="Arial" w:cs="Arial"/>
                <w:sz w:val="26"/>
                <w:szCs w:val="26"/>
              </w:rPr>
              <w:t>Выбор карты осуществляет заказчик по представлению проектировщика, конструктора или архитектора на основании проектных, конструкторских решений и требований СП 14.13330.2018. СП 14.13330.2018 Свод правил. Строительство в сейсмических районах.</w:t>
            </w:r>
          </w:p>
        </w:tc>
      </w:tr>
      <w:tr w:rsidR="00471395" w:rsidRPr="005A2235" w:rsidTr="001845E1">
        <w:tc>
          <w:tcPr>
            <w:tcW w:w="3783" w:type="dxa"/>
          </w:tcPr>
          <w:p w:rsidR="00471395" w:rsidRPr="005A2235" w:rsidRDefault="00471395" w:rsidP="001845E1">
            <w:pPr>
              <w:pStyle w:val="a3"/>
              <w:ind w:left="0"/>
              <w:rPr>
                <w:rFonts w:ascii="Arial" w:hAnsi="Arial" w:cs="Arial"/>
                <w:sz w:val="26"/>
                <w:szCs w:val="26"/>
              </w:rPr>
            </w:pPr>
            <w:r w:rsidRPr="00471395">
              <w:rPr>
                <w:rFonts w:ascii="Arial" w:hAnsi="Arial" w:cs="Arial"/>
                <w:sz w:val="26"/>
                <w:szCs w:val="26"/>
              </w:rPr>
              <w:t xml:space="preserve">Как получить положительное </w:t>
            </w:r>
            <w:r w:rsidRPr="00471395">
              <w:rPr>
                <w:rFonts w:ascii="Arial" w:hAnsi="Arial" w:cs="Arial"/>
                <w:sz w:val="26"/>
                <w:szCs w:val="26"/>
              </w:rPr>
              <w:lastRenderedPageBreak/>
              <w:t>заключение ГГЭ</w:t>
            </w:r>
          </w:p>
        </w:tc>
        <w:tc>
          <w:tcPr>
            <w:tcW w:w="10283" w:type="dxa"/>
          </w:tcPr>
          <w:p w:rsidR="00471395" w:rsidRPr="00471395" w:rsidRDefault="00471395" w:rsidP="00471395">
            <w:pPr>
              <w:jc w:val="both"/>
              <w:rPr>
                <w:rFonts w:ascii="Arial" w:hAnsi="Arial" w:cs="Arial"/>
                <w:sz w:val="26"/>
                <w:szCs w:val="26"/>
              </w:rPr>
            </w:pPr>
            <w:r w:rsidRPr="00471395">
              <w:rPr>
                <w:rFonts w:ascii="Arial" w:hAnsi="Arial" w:cs="Arial"/>
                <w:sz w:val="26"/>
                <w:szCs w:val="26"/>
              </w:rPr>
              <w:lastRenderedPageBreak/>
              <w:t>Инженерно-геологические изыскания выполнять в специализированных организациях и в соответствии со всеми действующими нормативными документами.</w:t>
            </w:r>
          </w:p>
          <w:p w:rsidR="00471395" w:rsidRPr="005A2235" w:rsidRDefault="00471395" w:rsidP="00471395">
            <w:pPr>
              <w:pStyle w:val="a3"/>
              <w:ind w:left="0"/>
              <w:rPr>
                <w:rFonts w:ascii="Arial" w:hAnsi="Arial" w:cs="Arial"/>
                <w:sz w:val="26"/>
                <w:szCs w:val="26"/>
              </w:rPr>
            </w:pPr>
            <w:r w:rsidRPr="00471395">
              <w:rPr>
                <w:rFonts w:ascii="Arial" w:hAnsi="Arial" w:cs="Arial"/>
                <w:sz w:val="26"/>
                <w:szCs w:val="26"/>
              </w:rPr>
              <w:lastRenderedPageBreak/>
              <w:t>О всех изменениях в проектных решениях вовремя и заранее сообщать специалистам (в виде нового задания или дополнения к заданию) для оценки необходимости корректировки инженерно-геологического отчета</w:t>
            </w:r>
            <w:proofErr w:type="gramStart"/>
            <w:r w:rsidRPr="00471395">
              <w:rPr>
                <w:rFonts w:ascii="Arial" w:hAnsi="Arial" w:cs="Arial"/>
                <w:sz w:val="26"/>
                <w:szCs w:val="26"/>
              </w:rPr>
              <w:t>.</w:t>
            </w:r>
            <w:proofErr w:type="gramEnd"/>
            <w:r w:rsidRPr="00471395">
              <w:rPr>
                <w:rFonts w:ascii="Arial" w:hAnsi="Arial" w:cs="Arial"/>
                <w:sz w:val="26"/>
                <w:szCs w:val="26"/>
              </w:rPr>
              <w:t xml:space="preserve"> </w:t>
            </w:r>
            <w:proofErr w:type="gramStart"/>
            <w:r w:rsidRPr="00471395">
              <w:rPr>
                <w:rFonts w:ascii="Arial" w:hAnsi="Arial" w:cs="Arial"/>
                <w:sz w:val="26"/>
                <w:szCs w:val="26"/>
              </w:rPr>
              <w:t>п</w:t>
            </w:r>
            <w:proofErr w:type="gramEnd"/>
            <w:r w:rsidRPr="00471395">
              <w:rPr>
                <w:rFonts w:ascii="Arial" w:hAnsi="Arial" w:cs="Arial"/>
                <w:sz w:val="26"/>
                <w:szCs w:val="26"/>
              </w:rPr>
              <w:t>. 1 СП 11-105-97, часть II; п. 4.14 СП 47.13330.2016</w:t>
            </w:r>
          </w:p>
        </w:tc>
      </w:tr>
      <w:tr w:rsidR="00053ACE" w:rsidRPr="005A2235" w:rsidTr="00B24030">
        <w:tc>
          <w:tcPr>
            <w:tcW w:w="14066" w:type="dxa"/>
            <w:gridSpan w:val="2"/>
          </w:tcPr>
          <w:p w:rsidR="00053ACE" w:rsidRPr="005A2235" w:rsidRDefault="00053ACE" w:rsidP="005A2235">
            <w:pPr>
              <w:pStyle w:val="a3"/>
              <w:ind w:left="0"/>
              <w:rPr>
                <w:rFonts w:ascii="Arial" w:hAnsi="Arial" w:cs="Arial"/>
                <w:b/>
                <w:sz w:val="30"/>
                <w:szCs w:val="30"/>
              </w:rPr>
            </w:pPr>
            <w:r w:rsidRPr="005A2235">
              <w:rPr>
                <w:rFonts w:ascii="Arial" w:hAnsi="Arial" w:cs="Arial"/>
                <w:b/>
                <w:sz w:val="30"/>
                <w:szCs w:val="30"/>
              </w:rPr>
              <w:lastRenderedPageBreak/>
              <w:t>Инженерно-гидрометеорологические изыскания</w:t>
            </w:r>
          </w:p>
        </w:tc>
      </w:tr>
      <w:tr w:rsidR="0094656B" w:rsidRPr="005A2235" w:rsidTr="00053ACE">
        <w:tc>
          <w:tcPr>
            <w:tcW w:w="3783" w:type="dxa"/>
          </w:tcPr>
          <w:p w:rsidR="0094656B" w:rsidRPr="005A2235" w:rsidRDefault="0094656B" w:rsidP="005A2235">
            <w:pPr>
              <w:rPr>
                <w:rFonts w:ascii="Arial" w:hAnsi="Arial" w:cs="Arial"/>
                <w:sz w:val="26"/>
                <w:szCs w:val="26"/>
              </w:rPr>
            </w:pPr>
            <w:r w:rsidRPr="005A2235">
              <w:rPr>
                <w:rFonts w:ascii="Arial" w:hAnsi="Arial" w:cs="Arial"/>
                <w:sz w:val="26"/>
                <w:szCs w:val="26"/>
              </w:rPr>
              <w:t>Что должно содержать Задание на выполнение инженерно-гидрометеорологических изысканий</w:t>
            </w:r>
            <w:r w:rsidR="002B0E6D" w:rsidRPr="005A2235">
              <w:rPr>
                <w:rFonts w:ascii="Arial" w:hAnsi="Arial" w:cs="Arial"/>
                <w:sz w:val="26"/>
                <w:szCs w:val="26"/>
              </w:rPr>
              <w:t>.</w:t>
            </w:r>
          </w:p>
        </w:tc>
        <w:tc>
          <w:tcPr>
            <w:tcW w:w="10283" w:type="dxa"/>
          </w:tcPr>
          <w:p w:rsidR="0094656B" w:rsidRPr="005A2235" w:rsidRDefault="0094656B" w:rsidP="005A2235">
            <w:pPr>
              <w:autoSpaceDE w:val="0"/>
              <w:autoSpaceDN w:val="0"/>
              <w:adjustRightInd w:val="0"/>
              <w:jc w:val="both"/>
              <w:rPr>
                <w:rFonts w:ascii="Arial" w:hAnsi="Arial" w:cs="Arial"/>
                <w:sz w:val="26"/>
                <w:szCs w:val="26"/>
              </w:rPr>
            </w:pPr>
            <w:r w:rsidRPr="005A2235">
              <w:rPr>
                <w:rFonts w:ascii="Arial" w:hAnsi="Arial" w:cs="Arial"/>
                <w:sz w:val="26"/>
                <w:szCs w:val="26"/>
              </w:rPr>
              <w:t>При составлении задания на инженерно-гидрометеорологические изыскания необходимо в дополнение к основным требованиям к составу и содержанию привести перечень расчетных гидрометеорологических характеристик и их обеспеченность, необходимых для обоснования выбора основных параметров сооружений и определения гидрометеорологических условий их эксплуатации. Пункты 4.15, 7.1.19 СП 47.13330.2016 Инженерные изыскания для строительства. Основные положения</w:t>
            </w:r>
          </w:p>
        </w:tc>
      </w:tr>
      <w:tr w:rsidR="0094656B" w:rsidRPr="005A2235" w:rsidTr="00053ACE">
        <w:tc>
          <w:tcPr>
            <w:tcW w:w="3783" w:type="dxa"/>
          </w:tcPr>
          <w:p w:rsidR="0094656B" w:rsidRPr="005A2235" w:rsidRDefault="0094656B" w:rsidP="005A2235">
            <w:pPr>
              <w:jc w:val="both"/>
              <w:rPr>
                <w:rFonts w:ascii="Arial" w:hAnsi="Arial" w:cs="Arial"/>
                <w:sz w:val="26"/>
                <w:szCs w:val="26"/>
              </w:rPr>
            </w:pPr>
            <w:r w:rsidRPr="005A2235">
              <w:rPr>
                <w:rFonts w:ascii="Arial" w:hAnsi="Arial" w:cs="Arial"/>
                <w:sz w:val="26"/>
                <w:szCs w:val="26"/>
              </w:rPr>
              <w:t>Цели и задачи выполнения инженерно-гидрометеорологических изысканий для площадных и линейных объектов в задании</w:t>
            </w:r>
            <w:r w:rsidR="002B0E6D" w:rsidRPr="005A2235">
              <w:rPr>
                <w:rFonts w:ascii="Arial" w:hAnsi="Arial" w:cs="Arial"/>
                <w:sz w:val="26"/>
                <w:szCs w:val="26"/>
              </w:rPr>
              <w:t>.</w:t>
            </w:r>
          </w:p>
        </w:tc>
        <w:tc>
          <w:tcPr>
            <w:tcW w:w="10283" w:type="dxa"/>
          </w:tcPr>
          <w:p w:rsidR="0094656B" w:rsidRPr="005A2235" w:rsidRDefault="0094656B" w:rsidP="005A2235">
            <w:pPr>
              <w:jc w:val="both"/>
              <w:rPr>
                <w:rFonts w:ascii="Arial" w:eastAsia="Times New Roman" w:hAnsi="Arial" w:cs="Arial"/>
                <w:sz w:val="26"/>
                <w:szCs w:val="26"/>
              </w:rPr>
            </w:pPr>
            <w:r w:rsidRPr="005A2235">
              <w:rPr>
                <w:rFonts w:ascii="Arial" w:hAnsi="Arial" w:cs="Arial"/>
                <w:sz w:val="26"/>
                <w:szCs w:val="26"/>
              </w:rPr>
              <w:t>Цель инженерно-гидрометеорологических изысканий – комплексное изучение гидрометеорологических условий территории строительства в порядке, установленном действующими нормативными документами, с целью получения необходимых и достаточных материалов для принятия обоснованных проектных решений.</w:t>
            </w:r>
          </w:p>
          <w:p w:rsidR="0094656B" w:rsidRPr="005A2235" w:rsidRDefault="0094656B" w:rsidP="005A2235">
            <w:pPr>
              <w:autoSpaceDE w:val="0"/>
              <w:autoSpaceDN w:val="0"/>
              <w:adjustRightInd w:val="0"/>
              <w:jc w:val="both"/>
              <w:rPr>
                <w:rFonts w:ascii="Arial" w:hAnsi="Arial" w:cs="Arial"/>
                <w:sz w:val="26"/>
                <w:szCs w:val="26"/>
              </w:rPr>
            </w:pPr>
            <w:proofErr w:type="gramStart"/>
            <w:r w:rsidRPr="005A2235">
              <w:rPr>
                <w:rFonts w:ascii="Arial" w:hAnsi="Arial" w:cs="Arial"/>
                <w:sz w:val="26"/>
                <w:szCs w:val="26"/>
              </w:rPr>
              <w:t>Задачей инженерно-гидрометеорологических изысканий является установление наличия опасных природных процессов и явлений, оценка их влияния на проектируемые сооружения, предоставление климатической характеристики района работ, общей гидрологической характеристики с установлением возможного негативного воздействия (или отсутствие такового) на участок строительства со стороны пересекаемых (при наличии) и ближайших водотоков, в период прохождения максимального стока (установление возможного затопления).</w:t>
            </w:r>
            <w:proofErr w:type="gramEnd"/>
            <w:r w:rsidRPr="005A2235">
              <w:rPr>
                <w:rFonts w:ascii="Arial" w:hAnsi="Arial" w:cs="Arial"/>
                <w:sz w:val="26"/>
                <w:szCs w:val="26"/>
              </w:rPr>
              <w:t xml:space="preserve"> Пункт 7.1.2 СП 47.13330.2016 Инженерные изыскания для строительства. Основные положения, </w:t>
            </w:r>
            <w:proofErr w:type="spellStart"/>
            <w:r w:rsidRPr="005A2235">
              <w:rPr>
                <w:rFonts w:ascii="Arial" w:hAnsi="Arial" w:cs="Arial"/>
                <w:sz w:val="26"/>
                <w:szCs w:val="26"/>
              </w:rPr>
              <w:t>пп</w:t>
            </w:r>
            <w:proofErr w:type="spellEnd"/>
            <w:r w:rsidRPr="005A2235">
              <w:rPr>
                <w:rFonts w:ascii="Arial" w:hAnsi="Arial" w:cs="Arial"/>
                <w:sz w:val="26"/>
                <w:szCs w:val="26"/>
              </w:rPr>
              <w:t xml:space="preserve">. 3.1, 3.4 СП 11-103-97 </w:t>
            </w:r>
            <w:proofErr w:type="spellStart"/>
            <w:r w:rsidRPr="005A2235">
              <w:rPr>
                <w:rFonts w:ascii="Arial" w:hAnsi="Arial" w:cs="Arial"/>
                <w:sz w:val="26"/>
                <w:szCs w:val="26"/>
              </w:rPr>
              <w:t>Инженероно</w:t>
            </w:r>
            <w:proofErr w:type="spellEnd"/>
            <w:r w:rsidRPr="005A2235">
              <w:rPr>
                <w:rFonts w:ascii="Arial" w:hAnsi="Arial" w:cs="Arial"/>
                <w:sz w:val="26"/>
                <w:szCs w:val="26"/>
              </w:rPr>
              <w:t>-гидрометеорологические изыскания для строительства.</w:t>
            </w:r>
          </w:p>
        </w:tc>
      </w:tr>
      <w:tr w:rsidR="0094656B" w:rsidRPr="005A2235" w:rsidTr="00053ACE">
        <w:tc>
          <w:tcPr>
            <w:tcW w:w="3783" w:type="dxa"/>
          </w:tcPr>
          <w:p w:rsidR="0094656B" w:rsidRPr="005A2235" w:rsidRDefault="0094656B" w:rsidP="005A2235">
            <w:pPr>
              <w:jc w:val="both"/>
              <w:rPr>
                <w:rFonts w:ascii="Arial" w:hAnsi="Arial" w:cs="Arial"/>
                <w:sz w:val="26"/>
                <w:szCs w:val="26"/>
              </w:rPr>
            </w:pPr>
            <w:r w:rsidRPr="005A2235">
              <w:rPr>
                <w:rFonts w:ascii="Arial" w:hAnsi="Arial" w:cs="Arial"/>
                <w:sz w:val="26"/>
                <w:szCs w:val="26"/>
              </w:rPr>
              <w:t xml:space="preserve">Необходимость выполнения инженерно-гидрометеорологических </w:t>
            </w:r>
            <w:r w:rsidRPr="005A2235">
              <w:rPr>
                <w:rFonts w:ascii="Arial" w:hAnsi="Arial" w:cs="Arial"/>
                <w:sz w:val="26"/>
                <w:szCs w:val="26"/>
              </w:rPr>
              <w:lastRenderedPageBreak/>
              <w:t>изысканий</w:t>
            </w:r>
            <w:r w:rsidR="002B0E6D" w:rsidRPr="005A2235">
              <w:rPr>
                <w:rFonts w:ascii="Arial" w:hAnsi="Arial" w:cs="Arial"/>
                <w:sz w:val="26"/>
                <w:szCs w:val="26"/>
              </w:rPr>
              <w:t>.</w:t>
            </w:r>
          </w:p>
        </w:tc>
        <w:tc>
          <w:tcPr>
            <w:tcW w:w="10283" w:type="dxa"/>
          </w:tcPr>
          <w:p w:rsidR="0094656B" w:rsidRPr="005A2235" w:rsidRDefault="0094656B" w:rsidP="005A2235">
            <w:pPr>
              <w:jc w:val="both"/>
              <w:rPr>
                <w:rFonts w:ascii="Arial" w:hAnsi="Arial" w:cs="Arial"/>
                <w:sz w:val="26"/>
                <w:szCs w:val="26"/>
              </w:rPr>
            </w:pPr>
            <w:r w:rsidRPr="005A2235">
              <w:rPr>
                <w:rFonts w:ascii="Arial" w:hAnsi="Arial" w:cs="Arial"/>
                <w:sz w:val="26"/>
                <w:szCs w:val="26"/>
              </w:rPr>
              <w:lastRenderedPageBreak/>
              <w:t xml:space="preserve">Инженерно-гидрометеорологические изыскания относятся к основным видам изысканий и выполняются для подготовки проектной документации, строительства, реконструкции объектов капитального строительства, и могут выполняться как в составе комплексных инженерных изысканий, так и отдельно по специальному техническому заданию заказчика. Федеральный закон № 190-ФЗ </w:t>
            </w:r>
            <w:proofErr w:type="spellStart"/>
            <w:r w:rsidRPr="005A2235">
              <w:rPr>
                <w:rFonts w:ascii="Arial" w:hAnsi="Arial" w:cs="Arial"/>
                <w:sz w:val="26"/>
                <w:szCs w:val="26"/>
              </w:rPr>
              <w:t>ГрК</w:t>
            </w:r>
            <w:proofErr w:type="spellEnd"/>
            <w:r w:rsidRPr="005A2235">
              <w:rPr>
                <w:rFonts w:ascii="Arial" w:hAnsi="Arial" w:cs="Arial"/>
                <w:sz w:val="26"/>
                <w:szCs w:val="26"/>
              </w:rPr>
              <w:t xml:space="preserve"> РФ ст. 47, ч. 1, раздел I </w:t>
            </w:r>
            <w:r w:rsidR="000B129A" w:rsidRPr="005A2235">
              <w:rPr>
                <w:rFonts w:ascii="Arial" w:hAnsi="Arial" w:cs="Arial"/>
                <w:sz w:val="26"/>
                <w:szCs w:val="26"/>
              </w:rPr>
              <w:t>Постановления Правительства РФ</w:t>
            </w:r>
            <w:r w:rsidRPr="005A2235">
              <w:rPr>
                <w:rFonts w:ascii="Arial" w:hAnsi="Arial" w:cs="Arial"/>
                <w:sz w:val="26"/>
                <w:szCs w:val="26"/>
              </w:rPr>
              <w:t xml:space="preserve"> от 19.01.2006 </w:t>
            </w:r>
            <w:r w:rsidRPr="005A2235">
              <w:rPr>
                <w:rFonts w:ascii="Arial" w:hAnsi="Arial" w:cs="Arial"/>
                <w:sz w:val="26"/>
                <w:szCs w:val="26"/>
              </w:rPr>
              <w:lastRenderedPageBreak/>
              <w:t xml:space="preserve">№ 20, Постановлением Правительства. 4.4, 4.25, 7.1.1 СП 47.13330.2016 Инженерные изыскания для строительства. Основные положения, п. 3.7 СП 11-103-97 </w:t>
            </w:r>
            <w:proofErr w:type="spellStart"/>
            <w:r w:rsidRPr="005A2235">
              <w:rPr>
                <w:rFonts w:ascii="Arial" w:hAnsi="Arial" w:cs="Arial"/>
                <w:sz w:val="26"/>
                <w:szCs w:val="26"/>
              </w:rPr>
              <w:t>Инженероно</w:t>
            </w:r>
            <w:proofErr w:type="spellEnd"/>
            <w:r w:rsidRPr="005A2235">
              <w:rPr>
                <w:rFonts w:ascii="Arial" w:hAnsi="Arial" w:cs="Arial"/>
                <w:sz w:val="26"/>
                <w:szCs w:val="26"/>
              </w:rPr>
              <w:t>-гидрометеорологические изыскания для строительства.</w:t>
            </w:r>
          </w:p>
        </w:tc>
      </w:tr>
      <w:tr w:rsidR="0094656B" w:rsidRPr="005A2235" w:rsidTr="00053ACE">
        <w:tc>
          <w:tcPr>
            <w:tcW w:w="3783" w:type="dxa"/>
          </w:tcPr>
          <w:p w:rsidR="0094656B" w:rsidRPr="005A2235" w:rsidRDefault="0094656B" w:rsidP="005A2235">
            <w:pPr>
              <w:jc w:val="both"/>
              <w:rPr>
                <w:rFonts w:ascii="Arial" w:hAnsi="Arial" w:cs="Arial"/>
                <w:sz w:val="26"/>
                <w:szCs w:val="26"/>
              </w:rPr>
            </w:pPr>
            <w:r w:rsidRPr="005A2235">
              <w:rPr>
                <w:rFonts w:ascii="Arial" w:hAnsi="Arial" w:cs="Arial"/>
                <w:sz w:val="26"/>
                <w:szCs w:val="26"/>
                <w:shd w:val="clear" w:color="auto" w:fill="FFFFFF"/>
              </w:rPr>
              <w:lastRenderedPageBreak/>
              <w:t>По каким материалам составляется климатическая записка</w:t>
            </w:r>
            <w:r w:rsidR="002B0E6D" w:rsidRPr="005A2235">
              <w:rPr>
                <w:rFonts w:ascii="Arial" w:hAnsi="Arial" w:cs="Arial"/>
                <w:sz w:val="26"/>
                <w:szCs w:val="26"/>
                <w:shd w:val="clear" w:color="auto" w:fill="FFFFFF"/>
              </w:rPr>
              <w:t>.</w:t>
            </w:r>
          </w:p>
        </w:tc>
        <w:tc>
          <w:tcPr>
            <w:tcW w:w="10283" w:type="dxa"/>
          </w:tcPr>
          <w:p w:rsidR="0094656B" w:rsidRPr="005A2235" w:rsidRDefault="0094656B" w:rsidP="005A2235">
            <w:pPr>
              <w:autoSpaceDE w:val="0"/>
              <w:autoSpaceDN w:val="0"/>
              <w:adjustRightInd w:val="0"/>
              <w:jc w:val="both"/>
              <w:rPr>
                <w:rFonts w:ascii="Arial" w:hAnsi="Arial" w:cs="Arial"/>
                <w:sz w:val="26"/>
                <w:szCs w:val="26"/>
              </w:rPr>
            </w:pPr>
            <w:r w:rsidRPr="005A2235">
              <w:rPr>
                <w:rFonts w:ascii="Arial" w:hAnsi="Arial" w:cs="Arial"/>
                <w:sz w:val="26"/>
                <w:szCs w:val="26"/>
                <w:shd w:val="clear" w:color="auto" w:fill="FFFFFF"/>
              </w:rPr>
              <w:t xml:space="preserve">Климатические параметры следует принимать по ближайшей репрезентативной метеостанции к участку строительства с учетом местоположения станции в однородных физико-географических условиях, радиуса репрезентативности станции (удаленность не более 100 км от участка изысканий). При составлении климатической записки следует использовать </w:t>
            </w:r>
            <w:r w:rsidRPr="005A2235">
              <w:rPr>
                <w:rFonts w:ascii="Arial" w:hAnsi="Arial" w:cs="Arial"/>
                <w:sz w:val="26"/>
                <w:szCs w:val="26"/>
              </w:rPr>
              <w:t>материалы справочников, нормативных документов, сведения, опубликованные на сайте ФГБУ «ВНИИГМИ-МЦД» в электронном научно-прикладном справочнике «Климат России» и полученные по запросу в территориальных управлениях по гидрометеорологии и мониторингу окружающей среды (ФГБУ). Пункт</w:t>
            </w:r>
            <w:r w:rsidR="000B129A" w:rsidRPr="005A2235">
              <w:rPr>
                <w:rFonts w:ascii="Arial" w:hAnsi="Arial" w:cs="Arial"/>
                <w:sz w:val="26"/>
                <w:szCs w:val="26"/>
              </w:rPr>
              <w:t>ы</w:t>
            </w:r>
            <w:r w:rsidRPr="005A2235">
              <w:rPr>
                <w:rFonts w:ascii="Arial" w:hAnsi="Arial" w:cs="Arial"/>
                <w:sz w:val="26"/>
                <w:szCs w:val="26"/>
              </w:rPr>
              <w:t xml:space="preserve"> 2.1</w:t>
            </w:r>
            <w:r w:rsidR="000B129A" w:rsidRPr="005A2235">
              <w:rPr>
                <w:rFonts w:ascii="Arial" w:hAnsi="Arial" w:cs="Arial"/>
                <w:sz w:val="26"/>
                <w:szCs w:val="26"/>
              </w:rPr>
              <w:t>,</w:t>
            </w:r>
            <w:r w:rsidRPr="005A2235">
              <w:rPr>
                <w:rFonts w:ascii="Arial" w:hAnsi="Arial" w:cs="Arial"/>
                <w:sz w:val="26"/>
                <w:szCs w:val="26"/>
              </w:rPr>
              <w:t xml:space="preserve"> 4.7, 4.10, 4.11, 4.29 СП 11-103-97 </w:t>
            </w:r>
            <w:proofErr w:type="spellStart"/>
            <w:r w:rsidRPr="005A2235">
              <w:rPr>
                <w:rFonts w:ascii="Arial" w:hAnsi="Arial" w:cs="Arial"/>
                <w:sz w:val="26"/>
                <w:szCs w:val="26"/>
              </w:rPr>
              <w:t>Инженероно</w:t>
            </w:r>
            <w:proofErr w:type="spellEnd"/>
            <w:r w:rsidRPr="005A2235">
              <w:rPr>
                <w:rFonts w:ascii="Arial" w:hAnsi="Arial" w:cs="Arial"/>
                <w:sz w:val="26"/>
                <w:szCs w:val="26"/>
              </w:rPr>
              <w:t>-гидрометеорологические изыскания для строительства.</w:t>
            </w:r>
          </w:p>
        </w:tc>
      </w:tr>
      <w:tr w:rsidR="0094656B" w:rsidRPr="005A2235" w:rsidTr="00053ACE">
        <w:tc>
          <w:tcPr>
            <w:tcW w:w="3783" w:type="dxa"/>
          </w:tcPr>
          <w:p w:rsidR="0094656B" w:rsidRPr="005A2235" w:rsidRDefault="0094656B" w:rsidP="005A2235">
            <w:pPr>
              <w:jc w:val="both"/>
              <w:rPr>
                <w:rFonts w:ascii="Arial" w:hAnsi="Arial" w:cs="Arial"/>
                <w:sz w:val="26"/>
                <w:szCs w:val="26"/>
              </w:rPr>
            </w:pPr>
            <w:r w:rsidRPr="005A2235">
              <w:rPr>
                <w:rFonts w:ascii="Arial" w:hAnsi="Arial" w:cs="Arial"/>
                <w:sz w:val="26"/>
                <w:szCs w:val="26"/>
              </w:rPr>
              <w:t>Возможность использования фондовых материалов наблюдений по постам и станциям государственной сети</w:t>
            </w:r>
            <w:r w:rsidR="002B0E6D" w:rsidRPr="005A2235">
              <w:rPr>
                <w:rFonts w:ascii="Arial" w:hAnsi="Arial" w:cs="Arial"/>
                <w:sz w:val="26"/>
                <w:szCs w:val="26"/>
              </w:rPr>
              <w:t>.</w:t>
            </w:r>
          </w:p>
        </w:tc>
        <w:tc>
          <w:tcPr>
            <w:tcW w:w="10283" w:type="dxa"/>
          </w:tcPr>
          <w:p w:rsidR="0094656B" w:rsidRPr="005A2235" w:rsidRDefault="0094656B" w:rsidP="005A2235">
            <w:pPr>
              <w:jc w:val="both"/>
              <w:rPr>
                <w:rFonts w:ascii="Arial" w:hAnsi="Arial" w:cs="Arial"/>
                <w:sz w:val="26"/>
                <w:szCs w:val="26"/>
              </w:rPr>
            </w:pPr>
            <w:r w:rsidRPr="005A2235">
              <w:rPr>
                <w:rFonts w:ascii="Arial" w:hAnsi="Arial" w:cs="Arial"/>
                <w:sz w:val="26"/>
                <w:szCs w:val="26"/>
              </w:rPr>
              <w:t>Данные наблюдений по постам и станциям государственной сети подлежат использованию без ограничения срока давности и дополнению за каждые последние два года по гидрологическим наблюдениям и за каждые последние пять лет по метеорологическим наблюдениям. В случаях, когда в течение указанных периодов были зафиксированы экстремальные значения гидрометеорологических характеристик, должны быть получены материалы наблюдений за период их проявления. Пункт 7.1.8 СП 47.13330.2016 Инженерные изыскания для строительства. Основные положения</w:t>
            </w:r>
          </w:p>
        </w:tc>
      </w:tr>
      <w:tr w:rsidR="0094656B" w:rsidRPr="005A2235" w:rsidTr="00053ACE">
        <w:tc>
          <w:tcPr>
            <w:tcW w:w="3783" w:type="dxa"/>
          </w:tcPr>
          <w:p w:rsidR="0094656B" w:rsidRPr="005A2235" w:rsidRDefault="0094656B" w:rsidP="005A2235">
            <w:pPr>
              <w:jc w:val="both"/>
              <w:rPr>
                <w:rFonts w:ascii="Arial" w:hAnsi="Arial" w:cs="Arial"/>
                <w:sz w:val="26"/>
                <w:szCs w:val="26"/>
              </w:rPr>
            </w:pPr>
            <w:r w:rsidRPr="005A2235">
              <w:rPr>
                <w:rFonts w:ascii="Arial" w:hAnsi="Arial" w:cs="Arial"/>
                <w:sz w:val="26"/>
                <w:szCs w:val="26"/>
              </w:rPr>
              <w:t xml:space="preserve">Возможность использования материалов ранее выполненных инженерно-гидрометеорологических изысканий без выполнения </w:t>
            </w:r>
            <w:r w:rsidRPr="005A2235">
              <w:rPr>
                <w:rFonts w:ascii="Arial" w:hAnsi="Arial" w:cs="Arial"/>
                <w:sz w:val="26"/>
                <w:szCs w:val="26"/>
              </w:rPr>
              <w:lastRenderedPageBreak/>
              <w:t>дополнительных инженерно-гидрометеорологических изысканий</w:t>
            </w:r>
            <w:r w:rsidR="002B0E6D" w:rsidRPr="005A2235">
              <w:rPr>
                <w:rFonts w:ascii="Arial" w:hAnsi="Arial" w:cs="Arial"/>
                <w:sz w:val="26"/>
                <w:szCs w:val="26"/>
              </w:rPr>
              <w:t>.</w:t>
            </w:r>
          </w:p>
        </w:tc>
        <w:tc>
          <w:tcPr>
            <w:tcW w:w="10283" w:type="dxa"/>
          </w:tcPr>
          <w:p w:rsidR="0094656B" w:rsidRPr="005A2235" w:rsidRDefault="0094656B" w:rsidP="005A2235">
            <w:pPr>
              <w:jc w:val="both"/>
              <w:rPr>
                <w:rFonts w:ascii="Arial" w:hAnsi="Arial" w:cs="Arial"/>
                <w:sz w:val="26"/>
                <w:szCs w:val="26"/>
              </w:rPr>
            </w:pPr>
            <w:r w:rsidRPr="005A2235">
              <w:rPr>
                <w:rFonts w:ascii="Arial" w:hAnsi="Arial" w:cs="Arial"/>
                <w:sz w:val="26"/>
                <w:szCs w:val="26"/>
              </w:rPr>
              <w:lastRenderedPageBreak/>
              <w:t>Определяется по результатам анализа изменений, произошедших в гидрологическом режиме водных объектов (включая режим русловых и пойменных деформаций), климатических условиях и техногенном воздействии, установленных по результатам рекогносцировочного обследования исследуемой территории, которое выполняется до разработки окончательной программы выполнения инженерных изысканий. Срок давности материалов инженерно-гидрометеорологических изысканий при изучении гидрологического режима водных объектов не должен превышать два года, метеорологического режима территории - пять лет. Пункт 7.1.8 СП 47.13330.2016 Инженерные изыскания для строительства. Основные положения</w:t>
            </w:r>
          </w:p>
        </w:tc>
      </w:tr>
      <w:tr w:rsidR="0094656B" w:rsidRPr="005A2235" w:rsidTr="00053ACE">
        <w:tc>
          <w:tcPr>
            <w:tcW w:w="3783" w:type="dxa"/>
          </w:tcPr>
          <w:p w:rsidR="0094656B" w:rsidRPr="005A2235" w:rsidRDefault="0094656B" w:rsidP="005A2235">
            <w:pPr>
              <w:jc w:val="both"/>
              <w:rPr>
                <w:rFonts w:ascii="Arial" w:hAnsi="Arial" w:cs="Arial"/>
                <w:sz w:val="26"/>
                <w:szCs w:val="26"/>
              </w:rPr>
            </w:pPr>
            <w:r w:rsidRPr="005A2235">
              <w:rPr>
                <w:rFonts w:ascii="Arial" w:hAnsi="Arial" w:cs="Arial"/>
                <w:sz w:val="26"/>
                <w:szCs w:val="26"/>
              </w:rPr>
              <w:lastRenderedPageBreak/>
              <w:t>Кем и с учетом чего определяются с</w:t>
            </w:r>
            <w:r w:rsidRPr="005A2235">
              <w:rPr>
                <w:rFonts w:ascii="Arial" w:hAnsi="Arial" w:cs="Arial"/>
                <w:sz w:val="26"/>
                <w:szCs w:val="26"/>
                <w:shd w:val="clear" w:color="auto" w:fill="FFFFFF"/>
              </w:rPr>
              <w:t xml:space="preserve">остав работ, их объем и методы их выполнения по </w:t>
            </w:r>
            <w:r w:rsidRPr="005A2235">
              <w:rPr>
                <w:rFonts w:ascii="Arial" w:hAnsi="Arial" w:cs="Arial"/>
                <w:sz w:val="26"/>
                <w:szCs w:val="26"/>
              </w:rPr>
              <w:t>инженерно-гидрометеорологическим изысканиям</w:t>
            </w:r>
            <w:r w:rsidR="002B0E6D" w:rsidRPr="005A2235">
              <w:rPr>
                <w:rFonts w:ascii="Arial" w:hAnsi="Arial" w:cs="Arial"/>
                <w:sz w:val="26"/>
                <w:szCs w:val="26"/>
              </w:rPr>
              <w:t>.</w:t>
            </w:r>
          </w:p>
        </w:tc>
        <w:tc>
          <w:tcPr>
            <w:tcW w:w="10283" w:type="dxa"/>
          </w:tcPr>
          <w:p w:rsidR="0094656B" w:rsidRPr="005A2235" w:rsidRDefault="0094656B" w:rsidP="005A2235">
            <w:pPr>
              <w:jc w:val="both"/>
              <w:rPr>
                <w:rFonts w:ascii="Arial" w:hAnsi="Arial" w:cs="Arial"/>
                <w:sz w:val="26"/>
                <w:szCs w:val="26"/>
              </w:rPr>
            </w:pPr>
            <w:r w:rsidRPr="005A2235">
              <w:rPr>
                <w:rFonts w:ascii="Arial" w:hAnsi="Arial" w:cs="Arial"/>
                <w:sz w:val="26"/>
                <w:szCs w:val="26"/>
                <w:shd w:val="clear" w:color="auto" w:fill="FFFFFF"/>
              </w:rPr>
              <w:t xml:space="preserve">Состав работ, их объем и методы их выполнения определяют Заказчик (застройщик) и исполнитель с учетом специфических условий территории (сложности природных условий, степени их изученности), вида градостроительной деятельности, этапа выполнения инженерных изысканий, вида и назначения сооружения. </w:t>
            </w:r>
            <w:r w:rsidRPr="005A2235">
              <w:rPr>
                <w:rFonts w:ascii="Arial" w:hAnsi="Arial" w:cs="Arial"/>
                <w:sz w:val="26"/>
                <w:szCs w:val="26"/>
              </w:rPr>
              <w:t>Пункт 4 Постановления Правительства РФ от 19.01.2006 № 20, п. 4.18 СП 47.13330.2016 Инженерные изыскания для строительства. Основные положения</w:t>
            </w:r>
          </w:p>
        </w:tc>
      </w:tr>
      <w:tr w:rsidR="00053ACE" w:rsidRPr="005A2235" w:rsidTr="00B24030">
        <w:tc>
          <w:tcPr>
            <w:tcW w:w="14066" w:type="dxa"/>
            <w:gridSpan w:val="2"/>
          </w:tcPr>
          <w:p w:rsidR="00053ACE" w:rsidRPr="005A2235" w:rsidRDefault="00053ACE" w:rsidP="005A2235">
            <w:pPr>
              <w:pStyle w:val="a3"/>
              <w:ind w:left="0"/>
              <w:rPr>
                <w:rFonts w:ascii="Arial" w:hAnsi="Arial" w:cs="Arial"/>
                <w:b/>
                <w:sz w:val="30"/>
                <w:szCs w:val="30"/>
              </w:rPr>
            </w:pPr>
            <w:r w:rsidRPr="005A2235">
              <w:rPr>
                <w:rFonts w:ascii="Arial" w:hAnsi="Arial" w:cs="Arial"/>
                <w:b/>
                <w:sz w:val="30"/>
                <w:szCs w:val="30"/>
              </w:rPr>
              <w:t>Инженерно-экологические изыскания</w:t>
            </w:r>
          </w:p>
        </w:tc>
      </w:tr>
      <w:tr w:rsidR="00C97792" w:rsidRPr="005A2235" w:rsidTr="00053ACE">
        <w:tc>
          <w:tcPr>
            <w:tcW w:w="3783" w:type="dxa"/>
          </w:tcPr>
          <w:p w:rsidR="00C97792" w:rsidRPr="005A2235" w:rsidRDefault="006214FF" w:rsidP="005A2235">
            <w:pPr>
              <w:pStyle w:val="a3"/>
              <w:ind w:left="0"/>
              <w:rPr>
                <w:rFonts w:ascii="Arial" w:hAnsi="Arial" w:cs="Arial"/>
                <w:sz w:val="26"/>
                <w:szCs w:val="26"/>
              </w:rPr>
            </w:pPr>
            <w:r w:rsidRPr="005A2235">
              <w:rPr>
                <w:rFonts w:ascii="Arial" w:hAnsi="Arial" w:cs="Arial"/>
                <w:sz w:val="26"/>
                <w:szCs w:val="26"/>
              </w:rPr>
              <w:t>Возможность использования материалов ранее выполненных инженерно-гидрометеорологических изысканий без выпол</w:t>
            </w:r>
            <w:r w:rsidR="007141D7">
              <w:rPr>
                <w:rFonts w:ascii="Arial" w:hAnsi="Arial" w:cs="Arial"/>
                <w:sz w:val="26"/>
                <w:szCs w:val="26"/>
              </w:rPr>
              <w:t>нения дополнительных инженерно-</w:t>
            </w:r>
            <w:r w:rsidRPr="005A2235">
              <w:rPr>
                <w:rFonts w:ascii="Arial" w:hAnsi="Arial" w:cs="Arial"/>
                <w:sz w:val="26"/>
                <w:szCs w:val="26"/>
              </w:rPr>
              <w:t xml:space="preserve">экологических </w:t>
            </w:r>
            <w:r w:rsidRPr="005A2235">
              <w:rPr>
                <w:rFonts w:ascii="Arial" w:hAnsi="Arial" w:cs="Arial"/>
                <w:sz w:val="26"/>
                <w:szCs w:val="26"/>
              </w:rPr>
              <w:lastRenderedPageBreak/>
              <w:t>изысканий</w:t>
            </w:r>
            <w:r w:rsidR="002B0E6D" w:rsidRPr="005A2235">
              <w:rPr>
                <w:rFonts w:ascii="Arial" w:hAnsi="Arial" w:cs="Arial"/>
                <w:sz w:val="26"/>
                <w:szCs w:val="26"/>
              </w:rPr>
              <w:t>.</w:t>
            </w:r>
          </w:p>
        </w:tc>
        <w:tc>
          <w:tcPr>
            <w:tcW w:w="10283" w:type="dxa"/>
          </w:tcPr>
          <w:p w:rsidR="000B129A" w:rsidRPr="005A2235" w:rsidRDefault="000B129A" w:rsidP="005A2235">
            <w:pPr>
              <w:pStyle w:val="headertext"/>
              <w:spacing w:before="0" w:beforeAutospacing="0" w:after="0" w:afterAutospacing="0"/>
              <w:jc w:val="both"/>
              <w:rPr>
                <w:rFonts w:ascii="Arial" w:hAnsi="Arial" w:cs="Arial"/>
                <w:sz w:val="26"/>
                <w:szCs w:val="26"/>
              </w:rPr>
            </w:pPr>
            <w:r w:rsidRPr="005A2235">
              <w:rPr>
                <w:rFonts w:ascii="Arial" w:hAnsi="Arial" w:cs="Arial"/>
                <w:sz w:val="26"/>
                <w:szCs w:val="26"/>
              </w:rPr>
              <w:lastRenderedPageBreak/>
              <w:t xml:space="preserve">            Возможность использования результатов инженерно-экологических изысканий прошлых лет указана в табл. 8.1 п. 8.1.7 СП 47.13330.2016. Срок давности изысканий – это период от окончания изысканий до начала проектирования объекта, т.е. от момента завершения выполнения </w:t>
            </w:r>
            <w:r w:rsidRPr="005A2235">
              <w:rPr>
                <w:rFonts w:ascii="Arial" w:hAnsi="Arial" w:cs="Arial"/>
                <w:b/>
                <w:sz w:val="26"/>
                <w:szCs w:val="26"/>
              </w:rPr>
              <w:t>ИЭИ</w:t>
            </w:r>
            <w:r w:rsidRPr="005A2235">
              <w:rPr>
                <w:rFonts w:ascii="Arial" w:hAnsi="Arial" w:cs="Arial"/>
                <w:sz w:val="26"/>
                <w:szCs w:val="26"/>
              </w:rPr>
              <w:t xml:space="preserve"> (дата выпуска отчета) и до даты начала проектирования (дата подписания </w:t>
            </w:r>
            <w:r w:rsidRPr="005A2235">
              <w:rPr>
                <w:rFonts w:ascii="Arial" w:hAnsi="Arial" w:cs="Arial"/>
                <w:b/>
                <w:sz w:val="26"/>
                <w:szCs w:val="26"/>
              </w:rPr>
              <w:t>Технического задания на проектирование</w:t>
            </w:r>
            <w:r w:rsidRPr="005A2235">
              <w:rPr>
                <w:rFonts w:ascii="Arial" w:hAnsi="Arial" w:cs="Arial"/>
                <w:sz w:val="26"/>
                <w:szCs w:val="26"/>
              </w:rPr>
              <w:t xml:space="preserve">). Допускается изменение сроков давности результатов </w:t>
            </w:r>
            <w:r w:rsidRPr="005A2235">
              <w:rPr>
                <w:rStyle w:val="match"/>
                <w:rFonts w:ascii="Arial" w:hAnsi="Arial" w:cs="Arial"/>
                <w:sz w:val="26"/>
                <w:szCs w:val="26"/>
              </w:rPr>
              <w:t>инженерно</w:t>
            </w:r>
            <w:r w:rsidRPr="005A2235">
              <w:rPr>
                <w:rFonts w:ascii="Arial" w:hAnsi="Arial" w:cs="Arial"/>
                <w:sz w:val="26"/>
                <w:szCs w:val="26"/>
              </w:rPr>
              <w:t>-</w:t>
            </w:r>
            <w:r w:rsidRPr="005A2235">
              <w:rPr>
                <w:rStyle w:val="match"/>
                <w:rFonts w:ascii="Arial" w:hAnsi="Arial" w:cs="Arial"/>
                <w:sz w:val="26"/>
                <w:szCs w:val="26"/>
              </w:rPr>
              <w:t>экологических</w:t>
            </w:r>
            <w:r w:rsidRPr="005A2235">
              <w:rPr>
                <w:rFonts w:ascii="Arial" w:hAnsi="Arial" w:cs="Arial"/>
                <w:sz w:val="26"/>
                <w:szCs w:val="26"/>
              </w:rPr>
              <w:t xml:space="preserve"> </w:t>
            </w:r>
            <w:r w:rsidRPr="005A2235">
              <w:rPr>
                <w:rStyle w:val="match"/>
                <w:rFonts w:ascii="Arial" w:hAnsi="Arial" w:cs="Arial"/>
                <w:sz w:val="26"/>
                <w:szCs w:val="26"/>
              </w:rPr>
              <w:t>изысканий</w:t>
            </w:r>
            <w:r w:rsidRPr="005A2235">
              <w:rPr>
                <w:rFonts w:ascii="Arial" w:hAnsi="Arial" w:cs="Arial"/>
                <w:sz w:val="26"/>
                <w:szCs w:val="26"/>
              </w:rPr>
              <w:t xml:space="preserve"> прошлых лет при соответствующем их обосновании в программе.</w:t>
            </w:r>
          </w:p>
          <w:p w:rsidR="000B129A" w:rsidRPr="005A2235" w:rsidRDefault="000B129A" w:rsidP="005A2235">
            <w:pPr>
              <w:pStyle w:val="headertext"/>
              <w:spacing w:before="0" w:beforeAutospacing="0" w:after="0" w:afterAutospacing="0"/>
              <w:ind w:firstLine="709"/>
              <w:jc w:val="both"/>
              <w:rPr>
                <w:rFonts w:ascii="Arial" w:hAnsi="Arial" w:cs="Arial"/>
                <w:sz w:val="26"/>
                <w:szCs w:val="26"/>
              </w:rPr>
            </w:pPr>
            <w:r w:rsidRPr="005A2235">
              <w:rPr>
                <w:rFonts w:ascii="Arial" w:hAnsi="Arial" w:cs="Arial"/>
                <w:sz w:val="26"/>
                <w:szCs w:val="26"/>
              </w:rPr>
              <w:t xml:space="preserve">Основные требования к техническому заданию на производство инженерно-экологических изысканий, к программе работ: </w:t>
            </w:r>
            <w:r w:rsidRPr="005A2235">
              <w:rPr>
                <w:rFonts w:ascii="Arial" w:hAnsi="Arial" w:cs="Arial"/>
                <w:b/>
                <w:bCs/>
                <w:sz w:val="26"/>
                <w:szCs w:val="26"/>
              </w:rPr>
              <w:t>согласно п. 4 СП 47.13330.2016, Задание</w:t>
            </w:r>
            <w:r w:rsidRPr="005A2235">
              <w:rPr>
                <w:rFonts w:ascii="Arial" w:hAnsi="Arial" w:cs="Arial"/>
                <w:sz w:val="26"/>
                <w:szCs w:val="26"/>
              </w:rPr>
              <w:t xml:space="preserve"> составляется и утверждается заказчиком, согласовывается исполнителем (необходимо предоставлять в составе ТО ИЭИ подписанное Задание, с указанием точной даты подписания). </w:t>
            </w:r>
          </w:p>
          <w:p w:rsidR="00C97792" w:rsidRPr="005A2235" w:rsidRDefault="000B129A" w:rsidP="005A2235">
            <w:pPr>
              <w:pStyle w:val="formattext"/>
              <w:spacing w:before="0" w:beforeAutospacing="0" w:after="0" w:afterAutospacing="0"/>
              <w:ind w:firstLine="709"/>
              <w:jc w:val="both"/>
              <w:rPr>
                <w:rFonts w:ascii="Arial" w:hAnsi="Arial" w:cs="Arial"/>
                <w:sz w:val="26"/>
                <w:szCs w:val="26"/>
              </w:rPr>
            </w:pPr>
            <w:r w:rsidRPr="005A2235">
              <w:rPr>
                <w:rFonts w:ascii="Arial" w:hAnsi="Arial" w:cs="Arial"/>
                <w:b/>
                <w:sz w:val="26"/>
                <w:szCs w:val="26"/>
              </w:rPr>
              <w:t>Программа</w:t>
            </w:r>
            <w:r w:rsidRPr="005A2235">
              <w:rPr>
                <w:rFonts w:ascii="Arial" w:hAnsi="Arial" w:cs="Arial"/>
                <w:sz w:val="26"/>
                <w:szCs w:val="26"/>
              </w:rPr>
              <w:t xml:space="preserve"> является основным организационно-руководящим, техническим и </w:t>
            </w:r>
            <w:r w:rsidRPr="005A2235">
              <w:rPr>
                <w:rFonts w:ascii="Arial" w:hAnsi="Arial" w:cs="Arial"/>
                <w:sz w:val="26"/>
                <w:szCs w:val="26"/>
              </w:rPr>
              <w:lastRenderedPageBreak/>
              <w:t>методическим документом при выполнении инженерных изысканий, согласовывается заказчиком и утверждается исполнителем (с указанием точной даты подписания).</w:t>
            </w:r>
          </w:p>
        </w:tc>
      </w:tr>
      <w:tr w:rsidR="00C97792" w:rsidRPr="005A2235" w:rsidTr="00053ACE">
        <w:tc>
          <w:tcPr>
            <w:tcW w:w="3783" w:type="dxa"/>
          </w:tcPr>
          <w:p w:rsidR="00C97792" w:rsidRPr="005A2235" w:rsidRDefault="000B129A" w:rsidP="005A2235">
            <w:pPr>
              <w:pStyle w:val="a3"/>
              <w:tabs>
                <w:tab w:val="left" w:pos="1247"/>
              </w:tabs>
              <w:ind w:left="0"/>
              <w:rPr>
                <w:rFonts w:ascii="Arial" w:hAnsi="Arial" w:cs="Arial"/>
                <w:sz w:val="26"/>
                <w:szCs w:val="26"/>
              </w:rPr>
            </w:pPr>
            <w:r w:rsidRPr="005A2235">
              <w:rPr>
                <w:rFonts w:ascii="Arial" w:hAnsi="Arial" w:cs="Arial"/>
                <w:sz w:val="26"/>
                <w:szCs w:val="26"/>
              </w:rPr>
              <w:lastRenderedPageBreak/>
              <w:t>Несоответствие границ инженерно-экологических изысканий границам проектирования</w:t>
            </w:r>
            <w:r w:rsidR="002B0E6D" w:rsidRPr="005A2235">
              <w:rPr>
                <w:rFonts w:ascii="Arial" w:hAnsi="Arial" w:cs="Arial"/>
                <w:sz w:val="26"/>
                <w:szCs w:val="26"/>
              </w:rPr>
              <w:t>.</w:t>
            </w:r>
          </w:p>
        </w:tc>
        <w:tc>
          <w:tcPr>
            <w:tcW w:w="10283" w:type="dxa"/>
          </w:tcPr>
          <w:p w:rsidR="00C97792"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 xml:space="preserve">Согласно п. 4 СП 47.13330.2016 в задании на производство </w:t>
            </w:r>
            <w:proofErr w:type="gramStart"/>
            <w:r w:rsidRPr="005A2235">
              <w:rPr>
                <w:rFonts w:ascii="Arial" w:hAnsi="Arial" w:cs="Arial"/>
                <w:sz w:val="26"/>
                <w:szCs w:val="26"/>
              </w:rPr>
              <w:t>ИЭИ</w:t>
            </w:r>
            <w:proofErr w:type="gramEnd"/>
            <w:r w:rsidRPr="005A2235">
              <w:rPr>
                <w:rFonts w:ascii="Arial" w:hAnsi="Arial" w:cs="Arial"/>
                <w:sz w:val="26"/>
                <w:szCs w:val="26"/>
              </w:rPr>
              <w:t xml:space="preserve"> в том числе указываются данные о границах площадки (площадок) и (или) трассы (трасс) линейного сооружения (точки ее начала и окончания, протяженность). Согласно требований п. 8.1.10 СП 47.13330.2016, в программе работ </w:t>
            </w:r>
            <w:proofErr w:type="gramStart"/>
            <w:r w:rsidRPr="005A2235">
              <w:rPr>
                <w:rFonts w:ascii="Arial" w:hAnsi="Arial" w:cs="Arial"/>
                <w:sz w:val="26"/>
                <w:szCs w:val="26"/>
              </w:rPr>
              <w:t>приводится</w:t>
            </w:r>
            <w:proofErr w:type="gramEnd"/>
            <w:r w:rsidRPr="005A2235">
              <w:rPr>
                <w:rFonts w:ascii="Arial" w:hAnsi="Arial" w:cs="Arial"/>
                <w:sz w:val="26"/>
                <w:szCs w:val="26"/>
              </w:rPr>
              <w:t xml:space="preserve"> в том числе обоснование предполагаемых границ зоны воздействия объекта капитального строительства; обоснование границ изучаемой территории при выполнении инженерно-экологических изысканий. В совокупности указанные данные являются обоснованием границ участка изысканий, включающие территорию участка проектирования, а также зону воздействия объекта. </w:t>
            </w:r>
          </w:p>
        </w:tc>
      </w:tr>
      <w:tr w:rsidR="00C97792" w:rsidRPr="005A2235" w:rsidTr="00053ACE">
        <w:tc>
          <w:tcPr>
            <w:tcW w:w="3783" w:type="dxa"/>
          </w:tcPr>
          <w:p w:rsidR="00C97792" w:rsidRPr="005A2235" w:rsidRDefault="000B129A" w:rsidP="005A2235">
            <w:pPr>
              <w:pStyle w:val="a3"/>
              <w:ind w:left="0"/>
              <w:rPr>
                <w:rFonts w:ascii="Arial" w:hAnsi="Arial" w:cs="Arial"/>
                <w:sz w:val="26"/>
                <w:szCs w:val="26"/>
              </w:rPr>
            </w:pPr>
            <w:r w:rsidRPr="005A2235">
              <w:rPr>
                <w:rFonts w:ascii="Arial" w:hAnsi="Arial" w:cs="Arial"/>
                <w:sz w:val="26"/>
                <w:szCs w:val="26"/>
              </w:rPr>
              <w:t>Обоснование количества проб на химическое и микробиологическое исследование почв, необходимость исследования почв и грунтов по глубине</w:t>
            </w:r>
            <w:r w:rsidR="002B0E6D" w:rsidRPr="005A2235">
              <w:rPr>
                <w:rFonts w:ascii="Arial" w:hAnsi="Arial" w:cs="Arial"/>
                <w:sz w:val="26"/>
                <w:szCs w:val="26"/>
              </w:rPr>
              <w:t>.</w:t>
            </w:r>
          </w:p>
        </w:tc>
        <w:tc>
          <w:tcPr>
            <w:tcW w:w="10283" w:type="dxa"/>
          </w:tcPr>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Исследование почв и грунтов в 1-м горизонте не отвечает задачам инженерно-экологических изысканий, не достаточно для оценки существующего экологического состояния геологической среды, оценки фонового состояния различных вскрыты инженерно-геологических элементов и оконтуривания возможных полей загрязнения, или геохимических аномалий, по профилю</w:t>
            </w:r>
            <w:proofErr w:type="gramStart"/>
            <w:r w:rsidRPr="005A2235">
              <w:rPr>
                <w:rFonts w:ascii="Arial" w:hAnsi="Arial" w:cs="Arial"/>
                <w:sz w:val="26"/>
                <w:szCs w:val="26"/>
              </w:rPr>
              <w:t xml:space="preserve"> :</w:t>
            </w:r>
            <w:proofErr w:type="gramEnd"/>
            <w:r w:rsidRPr="005A2235">
              <w:rPr>
                <w:rFonts w:ascii="Arial" w:hAnsi="Arial" w:cs="Arial"/>
                <w:sz w:val="26"/>
                <w:szCs w:val="26"/>
              </w:rPr>
              <w:t xml:space="preserve"> отбор проб на химическое и микробиологическое загрязнение почв производится на основании требований п. 5.1 ГОСТ 17.4.3.01-2017:</w:t>
            </w:r>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Размер пробной площадки, количество и вид пробы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3366"/>
              <w:gridCol w:w="2021"/>
              <w:gridCol w:w="2343"/>
              <w:gridCol w:w="3940"/>
            </w:tblGrid>
            <w:tr w:rsidR="000B129A" w:rsidRPr="005A2235" w:rsidTr="000B129A">
              <w:tc>
                <w:tcPr>
                  <w:tcW w:w="1442"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Цель исследования </w:t>
                  </w:r>
                </w:p>
              </w:tc>
              <w:tc>
                <w:tcPr>
                  <w:tcW w:w="1869" w:type="pct"/>
                  <w:gridSpan w:val="2"/>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Размер пробной площадки, </w:t>
                  </w:r>
                  <w:proofErr w:type="gramStart"/>
                  <w:r w:rsidRPr="005A2235">
                    <w:rPr>
                      <w:sz w:val="26"/>
                      <w:szCs w:val="26"/>
                    </w:rPr>
                    <w:t>га</w:t>
                  </w:r>
                  <w:proofErr w:type="gramEnd"/>
                  <w:r w:rsidRPr="005A2235">
                    <w:rPr>
                      <w:sz w:val="26"/>
                      <w:szCs w:val="26"/>
                    </w:rPr>
                    <w:t xml:space="preserve"> </w:t>
                  </w:r>
                </w:p>
              </w:tc>
              <w:tc>
                <w:tcPr>
                  <w:tcW w:w="1688"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Количество проб </w:t>
                  </w:r>
                </w:p>
              </w:tc>
            </w:tr>
            <w:tr w:rsidR="000B129A" w:rsidRPr="005A2235" w:rsidTr="000B129A">
              <w:tc>
                <w:tcPr>
                  <w:tcW w:w="1442" w:type="pct"/>
                  <w:tcMar>
                    <w:top w:w="114" w:type="dxa"/>
                    <w:left w:w="28" w:type="dxa"/>
                    <w:bottom w:w="114" w:type="dxa"/>
                    <w:right w:w="28" w:type="dxa"/>
                  </w:tcMar>
                </w:tcPr>
                <w:p w:rsidR="000B129A" w:rsidRPr="005A2235" w:rsidRDefault="000B129A" w:rsidP="005A2235">
                  <w:pPr>
                    <w:pStyle w:val="FORMATTEXT0"/>
                    <w:rPr>
                      <w:sz w:val="26"/>
                      <w:szCs w:val="26"/>
                    </w:rPr>
                  </w:pPr>
                </w:p>
              </w:tc>
              <w:tc>
                <w:tcPr>
                  <w:tcW w:w="866"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Однородный почвенный покров </w:t>
                  </w:r>
                </w:p>
              </w:tc>
              <w:tc>
                <w:tcPr>
                  <w:tcW w:w="1004"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Неоднородный почвенный покров </w:t>
                  </w:r>
                </w:p>
              </w:tc>
              <w:tc>
                <w:tcPr>
                  <w:tcW w:w="1688" w:type="pct"/>
                  <w:tcMar>
                    <w:top w:w="114" w:type="dxa"/>
                    <w:left w:w="28" w:type="dxa"/>
                    <w:bottom w:w="114" w:type="dxa"/>
                    <w:right w:w="28" w:type="dxa"/>
                  </w:tcMar>
                </w:tcPr>
                <w:p w:rsidR="000B129A" w:rsidRPr="005A2235" w:rsidRDefault="000B129A" w:rsidP="005A2235">
                  <w:pPr>
                    <w:pStyle w:val="FORMATTEXT0"/>
                    <w:rPr>
                      <w:sz w:val="26"/>
                      <w:szCs w:val="26"/>
                    </w:rPr>
                  </w:pPr>
                </w:p>
              </w:tc>
            </w:tr>
            <w:tr w:rsidR="000B129A" w:rsidRPr="005A2235" w:rsidTr="000B129A">
              <w:tc>
                <w:tcPr>
                  <w:tcW w:w="1442" w:type="pct"/>
                  <w:tcMar>
                    <w:top w:w="114" w:type="dxa"/>
                    <w:left w:w="28" w:type="dxa"/>
                    <w:bottom w:w="114" w:type="dxa"/>
                    <w:right w:w="28" w:type="dxa"/>
                  </w:tcMar>
                </w:tcPr>
                <w:p w:rsidR="000B129A" w:rsidRPr="005A2235" w:rsidRDefault="000B129A" w:rsidP="005A2235">
                  <w:pPr>
                    <w:pStyle w:val="FORMATTEXT0"/>
                    <w:rPr>
                      <w:sz w:val="26"/>
                      <w:szCs w:val="26"/>
                    </w:rPr>
                  </w:pPr>
                  <w:r w:rsidRPr="005A2235">
                    <w:rPr>
                      <w:sz w:val="26"/>
                      <w:szCs w:val="26"/>
                    </w:rPr>
                    <w:t xml:space="preserve">Определение содержания в почве химических веществ </w:t>
                  </w:r>
                </w:p>
              </w:tc>
              <w:tc>
                <w:tcPr>
                  <w:tcW w:w="866"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От 1 до 5 </w:t>
                  </w:r>
                </w:p>
              </w:tc>
              <w:tc>
                <w:tcPr>
                  <w:tcW w:w="1004"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От 0,5 до 1 </w:t>
                  </w:r>
                </w:p>
              </w:tc>
              <w:tc>
                <w:tcPr>
                  <w:tcW w:w="1688" w:type="pct"/>
                  <w:tcMar>
                    <w:top w:w="114" w:type="dxa"/>
                    <w:left w:w="28" w:type="dxa"/>
                    <w:bottom w:w="114" w:type="dxa"/>
                    <w:right w:w="28" w:type="dxa"/>
                  </w:tcMar>
                </w:tcPr>
                <w:p w:rsidR="000B129A" w:rsidRPr="005A2235" w:rsidRDefault="000B129A" w:rsidP="005A2235">
                  <w:pPr>
                    <w:pStyle w:val="FORMATTEXT0"/>
                    <w:rPr>
                      <w:sz w:val="26"/>
                      <w:szCs w:val="26"/>
                    </w:rPr>
                  </w:pPr>
                  <w:r w:rsidRPr="005A2235">
                    <w:rPr>
                      <w:sz w:val="26"/>
                      <w:szCs w:val="26"/>
                    </w:rPr>
                    <w:t xml:space="preserve">Не менее одной объединенной пробы </w:t>
                  </w:r>
                </w:p>
              </w:tc>
            </w:tr>
            <w:tr w:rsidR="000B129A" w:rsidRPr="005A2235" w:rsidTr="000B129A">
              <w:tc>
                <w:tcPr>
                  <w:tcW w:w="1442" w:type="pct"/>
                  <w:tcMar>
                    <w:top w:w="114" w:type="dxa"/>
                    <w:left w:w="28" w:type="dxa"/>
                    <w:bottom w:w="114" w:type="dxa"/>
                    <w:right w:w="28" w:type="dxa"/>
                  </w:tcMar>
                </w:tcPr>
                <w:p w:rsidR="000B129A" w:rsidRPr="005A2235" w:rsidRDefault="000B129A" w:rsidP="005A2235">
                  <w:pPr>
                    <w:pStyle w:val="FORMATTEXT0"/>
                    <w:rPr>
                      <w:sz w:val="26"/>
                      <w:szCs w:val="26"/>
                    </w:rPr>
                  </w:pPr>
                  <w:r w:rsidRPr="005A2235">
                    <w:rPr>
                      <w:sz w:val="26"/>
                      <w:szCs w:val="26"/>
                    </w:rPr>
                    <w:t xml:space="preserve">Определение физических свойств и структуры почвы </w:t>
                  </w:r>
                </w:p>
              </w:tc>
              <w:tc>
                <w:tcPr>
                  <w:tcW w:w="866"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От 1 до 5 </w:t>
                  </w:r>
                </w:p>
              </w:tc>
              <w:tc>
                <w:tcPr>
                  <w:tcW w:w="1004"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От 0,5 до 1 </w:t>
                  </w:r>
                </w:p>
              </w:tc>
              <w:tc>
                <w:tcPr>
                  <w:tcW w:w="1688" w:type="pct"/>
                  <w:tcMar>
                    <w:top w:w="114" w:type="dxa"/>
                    <w:left w:w="28" w:type="dxa"/>
                    <w:bottom w:w="114" w:type="dxa"/>
                    <w:right w:w="28" w:type="dxa"/>
                  </w:tcMar>
                </w:tcPr>
                <w:p w:rsidR="000B129A" w:rsidRPr="005A2235" w:rsidRDefault="000B129A" w:rsidP="005A2235">
                  <w:pPr>
                    <w:pStyle w:val="FORMATTEXT0"/>
                    <w:rPr>
                      <w:sz w:val="26"/>
                      <w:szCs w:val="26"/>
                    </w:rPr>
                  </w:pPr>
                  <w:r w:rsidRPr="005A2235">
                    <w:rPr>
                      <w:sz w:val="26"/>
                      <w:szCs w:val="26"/>
                    </w:rPr>
                    <w:t xml:space="preserve">От трех до пяти точечных проб на один почвенный горизонт </w:t>
                  </w:r>
                </w:p>
              </w:tc>
            </w:tr>
            <w:tr w:rsidR="000B129A" w:rsidRPr="005A2235" w:rsidTr="000B129A">
              <w:tc>
                <w:tcPr>
                  <w:tcW w:w="1442" w:type="pct"/>
                  <w:tcMar>
                    <w:top w:w="114" w:type="dxa"/>
                    <w:left w:w="28" w:type="dxa"/>
                    <w:bottom w:w="114" w:type="dxa"/>
                    <w:right w:w="28" w:type="dxa"/>
                  </w:tcMar>
                </w:tcPr>
                <w:p w:rsidR="000B129A" w:rsidRPr="005A2235" w:rsidRDefault="000B129A" w:rsidP="005A2235">
                  <w:pPr>
                    <w:pStyle w:val="FORMATTEXT0"/>
                    <w:rPr>
                      <w:sz w:val="26"/>
                      <w:szCs w:val="26"/>
                    </w:rPr>
                  </w:pPr>
                  <w:r w:rsidRPr="005A2235">
                    <w:rPr>
                      <w:sz w:val="26"/>
                      <w:szCs w:val="26"/>
                    </w:rPr>
                    <w:t xml:space="preserve">Определение патогенных </w:t>
                  </w:r>
                  <w:r w:rsidRPr="005A2235">
                    <w:rPr>
                      <w:sz w:val="26"/>
                      <w:szCs w:val="26"/>
                    </w:rPr>
                    <w:lastRenderedPageBreak/>
                    <w:t xml:space="preserve">организмов и вирусов </w:t>
                  </w:r>
                </w:p>
              </w:tc>
              <w:tc>
                <w:tcPr>
                  <w:tcW w:w="866"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lastRenderedPageBreak/>
                    <w:t xml:space="preserve">От 0,1 до 0,5 </w:t>
                  </w:r>
                </w:p>
              </w:tc>
              <w:tc>
                <w:tcPr>
                  <w:tcW w:w="1004" w:type="pct"/>
                  <w:tcMar>
                    <w:top w:w="114" w:type="dxa"/>
                    <w:left w:w="28" w:type="dxa"/>
                    <w:bottom w:w="114" w:type="dxa"/>
                    <w:right w:w="28" w:type="dxa"/>
                  </w:tcMar>
                </w:tcPr>
                <w:p w:rsidR="000B129A" w:rsidRPr="005A2235" w:rsidRDefault="000B129A" w:rsidP="005A2235">
                  <w:pPr>
                    <w:pStyle w:val="FORMATTEXT0"/>
                    <w:jc w:val="center"/>
                    <w:rPr>
                      <w:sz w:val="26"/>
                      <w:szCs w:val="26"/>
                    </w:rPr>
                  </w:pPr>
                  <w:r w:rsidRPr="005A2235">
                    <w:rPr>
                      <w:sz w:val="26"/>
                      <w:szCs w:val="26"/>
                    </w:rPr>
                    <w:t xml:space="preserve">0,1 </w:t>
                  </w:r>
                </w:p>
              </w:tc>
              <w:tc>
                <w:tcPr>
                  <w:tcW w:w="1688" w:type="pct"/>
                  <w:tcMar>
                    <w:top w:w="114" w:type="dxa"/>
                    <w:left w:w="28" w:type="dxa"/>
                    <w:bottom w:w="114" w:type="dxa"/>
                    <w:right w:w="28" w:type="dxa"/>
                  </w:tcMar>
                </w:tcPr>
                <w:p w:rsidR="000B129A" w:rsidRPr="005A2235" w:rsidRDefault="000B129A" w:rsidP="005A2235">
                  <w:pPr>
                    <w:pStyle w:val="FORMATTEXT0"/>
                    <w:rPr>
                      <w:sz w:val="26"/>
                      <w:szCs w:val="26"/>
                    </w:rPr>
                  </w:pPr>
                  <w:r w:rsidRPr="005A2235">
                    <w:rPr>
                      <w:sz w:val="26"/>
                      <w:szCs w:val="26"/>
                    </w:rPr>
                    <w:t xml:space="preserve">10 объединенных проб, </w:t>
                  </w:r>
                  <w:r w:rsidRPr="005A2235">
                    <w:rPr>
                      <w:sz w:val="26"/>
                      <w:szCs w:val="26"/>
                    </w:rPr>
                    <w:lastRenderedPageBreak/>
                    <w:t xml:space="preserve">состоящих из трех точечных проб каждая </w:t>
                  </w:r>
                </w:p>
              </w:tc>
            </w:tr>
          </w:tbl>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lastRenderedPageBreak/>
              <w:t>При мощности горизонта или слоя более 40 см отбирают раздельно не менее двух проб с различной глубины.</w:t>
            </w:r>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Отбор проб проводят с учетом вертикальной структуры, неоднородности покрова почвы, рельефа и климата местности, а также с учетом особенностей загрязняющих веществ или организмов.</w:t>
            </w:r>
            <w:bookmarkStart w:id="1" w:name="P0065"/>
            <w:bookmarkEnd w:id="1"/>
            <w:r w:rsidR="008B6D4F">
              <w:rPr>
                <w:rFonts w:ascii="Arial" w:hAnsi="Arial" w:cs="Arial"/>
                <w:sz w:val="26"/>
                <w:szCs w:val="26"/>
              </w:rPr>
              <w:t>-</w:t>
            </w:r>
          </w:p>
          <w:p w:rsidR="00C97792" w:rsidRPr="005A2235" w:rsidRDefault="000B129A" w:rsidP="005A2235">
            <w:pPr>
              <w:pStyle w:val="a3"/>
              <w:ind w:left="0"/>
              <w:rPr>
                <w:rFonts w:ascii="Arial" w:hAnsi="Arial" w:cs="Arial"/>
                <w:sz w:val="26"/>
                <w:szCs w:val="26"/>
              </w:rPr>
            </w:pPr>
            <w:r w:rsidRPr="005A2235">
              <w:rPr>
                <w:rFonts w:ascii="Arial" w:hAnsi="Arial" w:cs="Arial"/>
                <w:sz w:val="26"/>
                <w:szCs w:val="26"/>
              </w:rPr>
              <w:t>Пробы отбирают по профилю из почвенных горизонтов или слоев с таким расчетом, чтобы в каждом случае проба представляла собой часть почвы, типичной для генетических горизонтов или слоев данного типа почвы.</w:t>
            </w:r>
          </w:p>
        </w:tc>
      </w:tr>
      <w:tr w:rsidR="00C97792" w:rsidRPr="005A2235" w:rsidTr="00053ACE">
        <w:tc>
          <w:tcPr>
            <w:tcW w:w="3783" w:type="dxa"/>
          </w:tcPr>
          <w:p w:rsidR="00C97792" w:rsidRPr="005A2235" w:rsidRDefault="000B129A" w:rsidP="005A2235">
            <w:pPr>
              <w:pStyle w:val="a3"/>
              <w:ind w:left="0"/>
              <w:rPr>
                <w:rFonts w:ascii="Arial" w:hAnsi="Arial" w:cs="Arial"/>
                <w:sz w:val="26"/>
                <w:szCs w:val="26"/>
              </w:rPr>
            </w:pPr>
            <w:r w:rsidRPr="005A2235">
              <w:rPr>
                <w:rFonts w:ascii="Arial" w:hAnsi="Arial" w:cs="Arial"/>
                <w:sz w:val="26"/>
                <w:szCs w:val="26"/>
              </w:rPr>
              <w:lastRenderedPageBreak/>
              <w:t>Необходимость исследования агрохимических характеристик почвы для выявления мощности плодородного слоя почвы на участке работ</w:t>
            </w:r>
            <w:r w:rsidR="002B0E6D" w:rsidRPr="005A2235">
              <w:rPr>
                <w:rFonts w:ascii="Arial" w:hAnsi="Arial" w:cs="Arial"/>
                <w:sz w:val="26"/>
                <w:szCs w:val="26"/>
              </w:rPr>
              <w:t>.</w:t>
            </w:r>
          </w:p>
        </w:tc>
        <w:tc>
          <w:tcPr>
            <w:tcW w:w="10283" w:type="dxa"/>
          </w:tcPr>
          <w:p w:rsidR="00C97792"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 xml:space="preserve">На основании требований п. 8.1 СП 47.13330.2016, подраздел «Оценка современного экологического состояния территории» включает описание типов и подтипов почв, мощности плодородного и потенциально-плодородного слоев, их пригодности к рекультивации.  Исследования почв на агрохимические показатели производятся в соответствии с п. 5.11.6 СП 502.1325800.2021. Целесообразность снятия плодородного и потенциально плодородного слоев почвы устанавливают в зависимости от основных показателей свойств почв согласно </w:t>
            </w:r>
            <w:hyperlink r:id="rId22" w:history="1">
              <w:r w:rsidRPr="005A2235">
                <w:rPr>
                  <w:rFonts w:ascii="Arial" w:hAnsi="Arial" w:cs="Arial"/>
                  <w:sz w:val="26"/>
                  <w:szCs w:val="26"/>
                </w:rPr>
                <w:t>ГОСТ 17.5.3.06</w:t>
              </w:r>
            </w:hyperlink>
            <w:r w:rsidRPr="005A2235">
              <w:rPr>
                <w:rFonts w:ascii="Arial" w:hAnsi="Arial" w:cs="Arial"/>
                <w:sz w:val="26"/>
                <w:szCs w:val="26"/>
              </w:rPr>
              <w:t xml:space="preserve"> и </w:t>
            </w:r>
            <w:hyperlink r:id="rId23" w:history="1">
              <w:r w:rsidRPr="005A2235">
                <w:rPr>
                  <w:rFonts w:ascii="Arial" w:hAnsi="Arial" w:cs="Arial"/>
                  <w:sz w:val="26"/>
                  <w:szCs w:val="26"/>
                </w:rPr>
                <w:t>ГОСТ 17.5.1.03</w:t>
              </w:r>
            </w:hyperlink>
            <w:r w:rsidRPr="005A2235">
              <w:rPr>
                <w:rFonts w:ascii="Arial" w:hAnsi="Arial" w:cs="Arial"/>
                <w:sz w:val="26"/>
                <w:szCs w:val="26"/>
              </w:rPr>
              <w:t>, а также уровня плодородия почв конкретного региона, природной зоны, типов и подтипов почв.</w:t>
            </w:r>
          </w:p>
        </w:tc>
      </w:tr>
      <w:tr w:rsidR="006758C3" w:rsidRPr="005A2235" w:rsidTr="00053ACE">
        <w:tc>
          <w:tcPr>
            <w:tcW w:w="3783" w:type="dxa"/>
          </w:tcPr>
          <w:p w:rsidR="006758C3" w:rsidRPr="005A2235" w:rsidRDefault="000B129A" w:rsidP="005A2235">
            <w:pPr>
              <w:pStyle w:val="a3"/>
              <w:ind w:left="0"/>
              <w:rPr>
                <w:rFonts w:ascii="Arial" w:hAnsi="Arial" w:cs="Arial"/>
                <w:sz w:val="26"/>
                <w:szCs w:val="26"/>
              </w:rPr>
            </w:pPr>
            <w:r w:rsidRPr="005A2235">
              <w:rPr>
                <w:rFonts w:ascii="Arial" w:hAnsi="Arial" w:cs="Arial"/>
                <w:sz w:val="26"/>
                <w:szCs w:val="26"/>
              </w:rPr>
              <w:t>Необходимость исследования подземных вод в границах участка изысканий</w:t>
            </w:r>
            <w:r w:rsidR="002B0E6D" w:rsidRPr="005A2235">
              <w:rPr>
                <w:rFonts w:ascii="Arial" w:hAnsi="Arial" w:cs="Arial"/>
                <w:sz w:val="26"/>
                <w:szCs w:val="26"/>
              </w:rPr>
              <w:t>.</w:t>
            </w:r>
          </w:p>
        </w:tc>
        <w:tc>
          <w:tcPr>
            <w:tcW w:w="10283" w:type="dxa"/>
          </w:tcPr>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Исследование и оценку загрязнения подземных вод при проектировании, строительстве и эксплуатации объектов выполняют в целях:</w:t>
            </w:r>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 выявления существующих источников загрязнения;</w:t>
            </w:r>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 определения качества подземных вод и уровня их загрязнения;</w:t>
            </w:r>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 установления степени защищенности подземных вод первого от поверхности водоносного горизонта (при необходимости);</w:t>
            </w:r>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 получения данных для прогноза возможных изменений качества подземных вод в результате градостроительной деятельности;</w:t>
            </w:r>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 подготовки рекомендаций и предложений по защите продуктивных водоносных горизонтов и подземных вод от опасности загрязнения;</w:t>
            </w:r>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lastRenderedPageBreak/>
              <w:t>На основании п. 5.13.5 СП 502.1325800.2021</w:t>
            </w:r>
            <w:proofErr w:type="gramStart"/>
            <w:r w:rsidRPr="005A2235">
              <w:rPr>
                <w:rFonts w:ascii="Arial" w:hAnsi="Arial" w:cs="Arial"/>
                <w:sz w:val="26"/>
                <w:szCs w:val="26"/>
              </w:rPr>
              <w:t xml:space="preserve"> П</w:t>
            </w:r>
            <w:proofErr w:type="gramEnd"/>
            <w:r w:rsidRPr="005A2235">
              <w:rPr>
                <w:rFonts w:ascii="Arial" w:hAnsi="Arial" w:cs="Arial"/>
                <w:sz w:val="26"/>
                <w:szCs w:val="26"/>
              </w:rPr>
              <w:t xml:space="preserve">ри исследовании источников загрязнения первого от поверхности водоносного горизонта выполняют обследование естественных выходов подземных вод на поверхность (ключи, родники), колодцев, шурфов и скважин (при вскрытии первого водоносного горизонта в ходе инженерно-геологических изысканий). </w:t>
            </w:r>
            <w:bookmarkStart w:id="2" w:name="P02C2"/>
            <w:bookmarkEnd w:id="2"/>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Исследование загрязнения подземных вод второго и последующих водоносных горизонтов в составе инженерно-экологических изысканий проводится в случае, если при строительстве или эксплуатации проектируемого объекта ожидается негативное воздействие на эти горизонты, или эти горизонты используются как источник водоснабжения.</w:t>
            </w:r>
            <w:bookmarkStart w:id="3" w:name="P02C4"/>
            <w:bookmarkEnd w:id="3"/>
          </w:p>
          <w:p w:rsidR="000B129A"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Таким образом, при вскрытии на участке работ горизонта подземных вод, он подлежит обязательному исследованию.</w:t>
            </w:r>
          </w:p>
          <w:p w:rsidR="006758C3" w:rsidRPr="005A2235" w:rsidRDefault="000B129A" w:rsidP="005A2235">
            <w:pPr>
              <w:pStyle w:val="a3"/>
              <w:ind w:left="0" w:firstLine="709"/>
              <w:jc w:val="both"/>
              <w:rPr>
                <w:rFonts w:ascii="Arial" w:hAnsi="Arial" w:cs="Arial"/>
                <w:sz w:val="26"/>
                <w:szCs w:val="26"/>
              </w:rPr>
            </w:pPr>
            <w:r w:rsidRPr="005A2235">
              <w:rPr>
                <w:rFonts w:ascii="Arial" w:hAnsi="Arial" w:cs="Arial"/>
                <w:sz w:val="26"/>
                <w:szCs w:val="26"/>
              </w:rPr>
              <w:t>Отбор проб подземных вод проводят согласно п. 5.24.5 СП 502.1325800.2021, перечень контролируемых параметров следует определять в соответствии с 5.25.3 СП 502.1325800.2021</w:t>
            </w:r>
          </w:p>
        </w:tc>
      </w:tr>
      <w:tr w:rsidR="00053ACE" w:rsidRPr="005A2235" w:rsidTr="00B24030">
        <w:tc>
          <w:tcPr>
            <w:tcW w:w="14066" w:type="dxa"/>
            <w:gridSpan w:val="2"/>
          </w:tcPr>
          <w:p w:rsidR="00053ACE" w:rsidRPr="005A2235" w:rsidRDefault="00053ACE" w:rsidP="005A2235">
            <w:pPr>
              <w:pStyle w:val="a3"/>
              <w:ind w:left="0"/>
              <w:rPr>
                <w:rFonts w:ascii="Arial" w:hAnsi="Arial" w:cs="Arial"/>
                <w:b/>
                <w:sz w:val="30"/>
                <w:szCs w:val="30"/>
              </w:rPr>
            </w:pPr>
            <w:r w:rsidRPr="005A2235">
              <w:rPr>
                <w:rFonts w:ascii="Arial" w:hAnsi="Arial" w:cs="Arial"/>
                <w:b/>
                <w:sz w:val="30"/>
                <w:szCs w:val="30"/>
              </w:rPr>
              <w:lastRenderedPageBreak/>
              <w:t>ПМООС и МООС</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t xml:space="preserve">Необходимость разработки разделов «Перечень мероприятий по охране окружающей среды» и «Мероприятия по охране окружающей среды» в составе проектной документации. </w:t>
            </w:r>
          </w:p>
        </w:tc>
        <w:tc>
          <w:tcPr>
            <w:tcW w:w="10283" w:type="dxa"/>
          </w:tcPr>
          <w:p w:rsidR="006758C3" w:rsidRPr="005A2235" w:rsidRDefault="006758C3" w:rsidP="005A2235">
            <w:pPr>
              <w:pStyle w:val="a5"/>
              <w:shd w:val="clear" w:color="auto" w:fill="FFFFFF"/>
              <w:spacing w:before="0" w:beforeAutospacing="0" w:after="0" w:afterAutospacing="0"/>
              <w:jc w:val="both"/>
              <w:rPr>
                <w:rFonts w:ascii="Arial" w:hAnsi="Arial" w:cs="Arial"/>
                <w:sz w:val="26"/>
                <w:szCs w:val="26"/>
              </w:rPr>
            </w:pPr>
            <w:r w:rsidRPr="005A2235">
              <w:rPr>
                <w:rFonts w:ascii="Arial" w:hAnsi="Arial" w:cs="Arial"/>
                <w:sz w:val="26"/>
                <w:szCs w:val="26"/>
              </w:rPr>
              <w:t xml:space="preserve">Проектная документация </w:t>
            </w:r>
            <w:proofErr w:type="gramStart"/>
            <w:r w:rsidRPr="005A2235">
              <w:rPr>
                <w:rFonts w:ascii="Arial" w:hAnsi="Arial" w:cs="Arial"/>
                <w:sz w:val="26"/>
                <w:szCs w:val="26"/>
              </w:rPr>
              <w:t>включает</w:t>
            </w:r>
            <w:proofErr w:type="gramEnd"/>
            <w:r w:rsidRPr="005A2235">
              <w:rPr>
                <w:rFonts w:ascii="Arial" w:hAnsi="Arial" w:cs="Arial"/>
                <w:sz w:val="26"/>
                <w:szCs w:val="26"/>
              </w:rPr>
              <w:t xml:space="preserve"> в том числе разделы по охране окружающей среды. В соответствии с Постановлением Правительства РФ от 16.02.2008 № 87 «О составе разделов проектной документации и требованиях к их содержанию» утвержден состав разделов проектной документации, по пунктам представлены требования к их содержанию.</w:t>
            </w:r>
          </w:p>
          <w:p w:rsidR="006758C3" w:rsidRPr="005A2235" w:rsidRDefault="006758C3" w:rsidP="005A2235">
            <w:pPr>
              <w:pStyle w:val="a5"/>
              <w:shd w:val="clear" w:color="auto" w:fill="FFFFFF"/>
              <w:spacing w:before="0" w:beforeAutospacing="0" w:after="0" w:afterAutospacing="0"/>
              <w:ind w:firstLine="70"/>
              <w:jc w:val="both"/>
              <w:rPr>
                <w:rFonts w:ascii="Arial" w:hAnsi="Arial" w:cs="Arial"/>
                <w:sz w:val="26"/>
                <w:szCs w:val="26"/>
              </w:rPr>
            </w:pPr>
            <w:r w:rsidRPr="005A2235">
              <w:rPr>
                <w:rFonts w:ascii="Arial" w:hAnsi="Arial" w:cs="Arial"/>
                <w:sz w:val="26"/>
                <w:szCs w:val="26"/>
              </w:rPr>
              <w:t xml:space="preserve">В зависимости от функционального назначения объекты капитального строительства выделены в 3 </w:t>
            </w:r>
            <w:proofErr w:type="spellStart"/>
            <w:r w:rsidRPr="005A2235">
              <w:rPr>
                <w:rFonts w:ascii="Arial" w:hAnsi="Arial" w:cs="Arial"/>
                <w:sz w:val="26"/>
                <w:szCs w:val="26"/>
              </w:rPr>
              <w:t>гру</w:t>
            </w:r>
            <w:r w:rsidR="0094656B" w:rsidRPr="005A2235">
              <w:rPr>
                <w:rFonts w:ascii="Arial" w:hAnsi="Arial" w:cs="Arial"/>
                <w:sz w:val="26"/>
                <w:szCs w:val="26"/>
              </w:rPr>
              <w:t>Постановлением</w:t>
            </w:r>
            <w:proofErr w:type="spellEnd"/>
            <w:r w:rsidR="0094656B" w:rsidRPr="005A2235">
              <w:rPr>
                <w:rFonts w:ascii="Arial" w:hAnsi="Arial" w:cs="Arial"/>
                <w:sz w:val="26"/>
                <w:szCs w:val="26"/>
              </w:rPr>
              <w:t xml:space="preserve"> </w:t>
            </w:r>
            <w:proofErr w:type="spellStart"/>
            <w:r w:rsidR="0094656B" w:rsidRPr="005A2235">
              <w:rPr>
                <w:rFonts w:ascii="Arial" w:hAnsi="Arial" w:cs="Arial"/>
                <w:sz w:val="26"/>
                <w:szCs w:val="26"/>
              </w:rPr>
              <w:t>Правительства</w:t>
            </w:r>
            <w:r w:rsidRPr="005A2235">
              <w:rPr>
                <w:rFonts w:ascii="Arial" w:hAnsi="Arial" w:cs="Arial"/>
                <w:sz w:val="26"/>
                <w:szCs w:val="26"/>
              </w:rPr>
              <w:t>ы</w:t>
            </w:r>
            <w:proofErr w:type="spellEnd"/>
            <w:r w:rsidRPr="005A2235">
              <w:rPr>
                <w:rFonts w:ascii="Arial" w:hAnsi="Arial" w:cs="Arial"/>
                <w:sz w:val="26"/>
                <w:szCs w:val="26"/>
              </w:rPr>
              <w:t>:</w:t>
            </w:r>
          </w:p>
          <w:p w:rsidR="006758C3" w:rsidRPr="005A2235" w:rsidRDefault="006758C3" w:rsidP="005A2235">
            <w:pPr>
              <w:shd w:val="clear" w:color="auto" w:fill="FFFFFF"/>
              <w:jc w:val="both"/>
              <w:textAlignment w:val="top"/>
              <w:rPr>
                <w:rFonts w:ascii="Arial" w:eastAsia="Times New Roman" w:hAnsi="Arial" w:cs="Arial"/>
                <w:sz w:val="26"/>
                <w:szCs w:val="26"/>
              </w:rPr>
            </w:pPr>
            <w:r w:rsidRPr="005A2235">
              <w:rPr>
                <w:rFonts w:ascii="Arial" w:eastAsia="Times New Roman" w:hAnsi="Arial" w:cs="Arial"/>
                <w:sz w:val="26"/>
                <w:szCs w:val="26"/>
              </w:rPr>
              <w:t>- объекты непроизводственного назначения;</w:t>
            </w:r>
          </w:p>
          <w:p w:rsidR="006758C3" w:rsidRPr="005A2235" w:rsidRDefault="006758C3" w:rsidP="005A2235">
            <w:pPr>
              <w:shd w:val="clear" w:color="auto" w:fill="FFFFFF"/>
              <w:jc w:val="both"/>
              <w:textAlignment w:val="top"/>
              <w:rPr>
                <w:rFonts w:ascii="Arial" w:eastAsia="Times New Roman" w:hAnsi="Arial" w:cs="Arial"/>
                <w:sz w:val="26"/>
                <w:szCs w:val="26"/>
              </w:rPr>
            </w:pPr>
            <w:r w:rsidRPr="005A2235">
              <w:rPr>
                <w:rFonts w:ascii="Arial" w:eastAsia="Times New Roman" w:hAnsi="Arial" w:cs="Arial"/>
                <w:sz w:val="26"/>
                <w:szCs w:val="26"/>
              </w:rPr>
              <w:t>- объекты производственного назначения;</w:t>
            </w:r>
          </w:p>
          <w:p w:rsidR="006758C3" w:rsidRPr="005A2235" w:rsidRDefault="006758C3" w:rsidP="005A2235">
            <w:pPr>
              <w:shd w:val="clear" w:color="auto" w:fill="FFFFFF"/>
              <w:jc w:val="both"/>
              <w:textAlignment w:val="top"/>
              <w:rPr>
                <w:rFonts w:ascii="Arial" w:eastAsia="Times New Roman" w:hAnsi="Arial" w:cs="Arial"/>
                <w:sz w:val="26"/>
                <w:szCs w:val="26"/>
              </w:rPr>
            </w:pPr>
            <w:r w:rsidRPr="005A2235">
              <w:rPr>
                <w:rFonts w:ascii="Arial" w:eastAsia="Times New Roman" w:hAnsi="Arial" w:cs="Arial"/>
                <w:sz w:val="26"/>
                <w:szCs w:val="26"/>
              </w:rPr>
              <w:t xml:space="preserve">-линейные объекты (автомобильные дороги, магистральные трубопроводы, воздушные линии электропередач и </w:t>
            </w:r>
            <w:proofErr w:type="spellStart"/>
            <w:proofErr w:type="gramStart"/>
            <w:r w:rsidRPr="005A2235">
              <w:rPr>
                <w:rFonts w:ascii="Arial" w:eastAsia="Times New Roman" w:hAnsi="Arial" w:cs="Arial"/>
                <w:sz w:val="26"/>
                <w:szCs w:val="26"/>
              </w:rPr>
              <w:t>др</w:t>
            </w:r>
            <w:proofErr w:type="spellEnd"/>
            <w:proofErr w:type="gramEnd"/>
            <w:r w:rsidRPr="005A2235">
              <w:rPr>
                <w:rFonts w:ascii="Arial" w:eastAsia="Times New Roman" w:hAnsi="Arial" w:cs="Arial"/>
                <w:sz w:val="26"/>
                <w:szCs w:val="26"/>
              </w:rPr>
              <w:t>).</w:t>
            </w:r>
          </w:p>
          <w:p w:rsidR="006758C3" w:rsidRPr="005A2235" w:rsidRDefault="006758C3" w:rsidP="005A2235">
            <w:pPr>
              <w:shd w:val="clear" w:color="auto" w:fill="FFFFFF"/>
              <w:jc w:val="both"/>
              <w:rPr>
                <w:rFonts w:ascii="Arial" w:eastAsia="Times New Roman" w:hAnsi="Arial" w:cs="Arial"/>
                <w:sz w:val="26"/>
                <w:szCs w:val="26"/>
              </w:rPr>
            </w:pPr>
            <w:r w:rsidRPr="005A2235">
              <w:rPr>
                <w:rFonts w:ascii="Arial" w:eastAsia="Times New Roman" w:hAnsi="Arial" w:cs="Arial"/>
                <w:sz w:val="26"/>
                <w:szCs w:val="26"/>
              </w:rPr>
              <w:t>При разработке разделов проектной документации учитывается указанное функциональное подразделение.</w:t>
            </w:r>
          </w:p>
          <w:p w:rsidR="006758C3" w:rsidRPr="005A2235" w:rsidRDefault="006758C3" w:rsidP="005A2235">
            <w:pPr>
              <w:shd w:val="clear" w:color="auto" w:fill="FFFFFF"/>
              <w:jc w:val="both"/>
              <w:rPr>
                <w:rFonts w:ascii="Arial" w:eastAsia="Times New Roman" w:hAnsi="Arial" w:cs="Arial"/>
                <w:sz w:val="26"/>
                <w:szCs w:val="26"/>
              </w:rPr>
            </w:pPr>
            <w:r w:rsidRPr="005A2235">
              <w:rPr>
                <w:rFonts w:ascii="Arial" w:eastAsia="Times New Roman" w:hAnsi="Arial" w:cs="Arial"/>
                <w:sz w:val="26"/>
                <w:szCs w:val="26"/>
              </w:rPr>
              <w:t xml:space="preserve">В области охраны окружающей среды для </w:t>
            </w:r>
            <w:proofErr w:type="spellStart"/>
            <w:r w:rsidRPr="005A2235">
              <w:rPr>
                <w:rFonts w:ascii="Arial" w:eastAsia="Times New Roman" w:hAnsi="Arial" w:cs="Arial"/>
                <w:sz w:val="26"/>
                <w:szCs w:val="26"/>
              </w:rPr>
              <w:t>гру</w:t>
            </w:r>
            <w:r w:rsidR="0094656B" w:rsidRPr="005A2235">
              <w:rPr>
                <w:rFonts w:ascii="Arial" w:eastAsia="Times New Roman" w:hAnsi="Arial" w:cs="Arial"/>
                <w:sz w:val="26"/>
                <w:szCs w:val="26"/>
              </w:rPr>
              <w:t>Постановлением</w:t>
            </w:r>
            <w:proofErr w:type="spellEnd"/>
            <w:r w:rsidR="0094656B" w:rsidRPr="005A2235">
              <w:rPr>
                <w:rFonts w:ascii="Arial" w:eastAsia="Times New Roman" w:hAnsi="Arial" w:cs="Arial"/>
                <w:sz w:val="26"/>
                <w:szCs w:val="26"/>
              </w:rPr>
              <w:t xml:space="preserve"> Правительства</w:t>
            </w:r>
            <w:r w:rsidRPr="005A2235">
              <w:rPr>
                <w:rFonts w:ascii="Arial" w:eastAsia="Times New Roman" w:hAnsi="Arial" w:cs="Arial"/>
                <w:sz w:val="26"/>
                <w:szCs w:val="26"/>
              </w:rPr>
              <w:t xml:space="preserve"> объектов производственного и непроизводственного назначения постановлением </w:t>
            </w:r>
            <w:r w:rsidRPr="005A2235">
              <w:rPr>
                <w:rFonts w:ascii="Arial" w:hAnsi="Arial" w:cs="Arial"/>
                <w:sz w:val="26"/>
                <w:szCs w:val="26"/>
              </w:rPr>
              <w:t>Правительства РФ от 16.02.2008 № 87 «О составе разделов проектной документации и требованиях к их содержанию»</w:t>
            </w:r>
            <w:r w:rsidRPr="005A2235">
              <w:rPr>
                <w:rFonts w:ascii="Arial" w:eastAsia="Times New Roman" w:hAnsi="Arial" w:cs="Arial"/>
                <w:sz w:val="26"/>
                <w:szCs w:val="26"/>
              </w:rPr>
              <w:t xml:space="preserve"> предусмотрена разработка раздела «Перечень мероприятий по охране окружающей среды» (раздел II п. 25 Раздел 8). Для линейных объектов предусмотрена разработка раздела «Мероприятия по охране окружающей среды» (раздел III п. 40 Раздел 6). </w:t>
            </w:r>
            <w:r w:rsidRPr="005A2235">
              <w:rPr>
                <w:rFonts w:ascii="Arial" w:eastAsia="Times New Roman" w:hAnsi="Arial" w:cs="Arial"/>
                <w:sz w:val="26"/>
                <w:szCs w:val="26"/>
              </w:rPr>
              <w:lastRenderedPageBreak/>
              <w:t>Каждый раздел содержит в своем составе текстовую часть и графическую часть.</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lastRenderedPageBreak/>
              <w:t xml:space="preserve">Допускается ли превышения ПДК выбросов загрязняющих веществ в атмосферный воздух или уровней шума, либо иных факторов негативного воздействия в составе разделов ПМООС и МООС с учетом мероприятий по предотвращению и (или) снижению возможного негативного воздействия намечаемой хозяйственной деятельности на окружающую среду?   </w:t>
            </w:r>
          </w:p>
        </w:tc>
        <w:tc>
          <w:tcPr>
            <w:tcW w:w="10283" w:type="dxa"/>
          </w:tcPr>
          <w:p w:rsidR="006758C3" w:rsidRPr="005A2235" w:rsidRDefault="006758C3" w:rsidP="005A2235">
            <w:pPr>
              <w:jc w:val="both"/>
              <w:rPr>
                <w:rFonts w:ascii="Arial" w:hAnsi="Arial" w:cs="Arial"/>
                <w:sz w:val="26"/>
                <w:szCs w:val="26"/>
              </w:rPr>
            </w:pPr>
            <w:proofErr w:type="gramStart"/>
            <w:r w:rsidRPr="005A2235">
              <w:rPr>
                <w:rFonts w:ascii="Arial" w:hAnsi="Arial" w:cs="Arial"/>
                <w:bCs/>
                <w:sz w:val="26"/>
                <w:szCs w:val="26"/>
              </w:rPr>
              <w:t xml:space="preserve">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 </w:t>
            </w:r>
            <w:r w:rsidRPr="005A2235">
              <w:rPr>
                <w:rFonts w:ascii="Arial" w:hAnsi="Arial" w:cs="Arial"/>
                <w:sz w:val="26"/>
                <w:szCs w:val="26"/>
              </w:rPr>
              <w:t>согласно п. 1 статьи 36 «Требования в области охраны окружающей среды при проектировании зданий</w:t>
            </w:r>
            <w:proofErr w:type="gramEnd"/>
            <w:r w:rsidRPr="005A2235">
              <w:rPr>
                <w:rFonts w:ascii="Arial" w:hAnsi="Arial" w:cs="Arial"/>
                <w:sz w:val="26"/>
                <w:szCs w:val="26"/>
              </w:rPr>
              <w:t>, строений, сооружений и иных объектов» главы VII «Требования в области охраны окружающей среды при осуществлении хозяйственной и иной деятельности» Федерального закона от 10.01.2002 № 7-ФЗ «Об охране окружающей среды».</w:t>
            </w:r>
            <w:r w:rsidRPr="005A2235">
              <w:rPr>
                <w:rFonts w:ascii="Arial" w:hAnsi="Arial" w:cs="Arial"/>
                <w:b/>
                <w:bCs/>
                <w:sz w:val="26"/>
                <w:szCs w:val="26"/>
              </w:rPr>
              <w:t xml:space="preserve"> </w:t>
            </w:r>
            <w:r w:rsidRPr="005A2235">
              <w:rPr>
                <w:rFonts w:ascii="Arial" w:hAnsi="Arial" w:cs="Arial"/>
                <w:bCs/>
                <w:sz w:val="26"/>
                <w:szCs w:val="26"/>
              </w:rPr>
              <w:t>Запрещаются проектирование, размещение и строительство объектов хозяйственной и иной деятельности, функционирование которых может привести к наступлению необратимых последствий для окружающей среды</w:t>
            </w:r>
            <w:r w:rsidRPr="005A2235">
              <w:rPr>
                <w:rFonts w:ascii="Arial" w:hAnsi="Arial" w:cs="Arial"/>
                <w:sz w:val="26"/>
                <w:szCs w:val="26"/>
              </w:rPr>
              <w:t xml:space="preserve"> согласно п. 8 статьи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 Федерального закона от 04.05.1999 № 96-ФЗ «Об охране атмосферного воздуха».</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t xml:space="preserve">В каких случаях необходимо </w:t>
            </w:r>
            <w:r w:rsidRPr="005A2235">
              <w:rPr>
                <w:rFonts w:ascii="Arial" w:hAnsi="Arial" w:cs="Arial"/>
                <w:sz w:val="26"/>
                <w:szCs w:val="26"/>
              </w:rPr>
              <w:lastRenderedPageBreak/>
              <w:t xml:space="preserve">выполнение расчета размера вреда водным биоресурсам и включения выполненного расчета в перечень и расчет затрат на реализацию природоохранных мероприятий и компенсационных выплат разделов МООС и ПМООС?  </w:t>
            </w:r>
          </w:p>
        </w:tc>
        <w:tc>
          <w:tcPr>
            <w:tcW w:w="102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lastRenderedPageBreak/>
              <w:t xml:space="preserve">Планируемая деятельность в прибрежно-защитных и </w:t>
            </w:r>
            <w:proofErr w:type="spellStart"/>
            <w:r w:rsidRPr="005A2235">
              <w:rPr>
                <w:rFonts w:ascii="Arial" w:hAnsi="Arial" w:cs="Arial"/>
                <w:sz w:val="26"/>
                <w:szCs w:val="26"/>
              </w:rPr>
              <w:t>водоохранных</w:t>
            </w:r>
            <w:proofErr w:type="spellEnd"/>
            <w:r w:rsidRPr="005A2235">
              <w:rPr>
                <w:rFonts w:ascii="Arial" w:hAnsi="Arial" w:cs="Arial"/>
                <w:sz w:val="26"/>
                <w:szCs w:val="26"/>
              </w:rPr>
              <w:t xml:space="preserve"> зонах водных объектов может оказывать воздействие на водные биоресурсы и среду их обитания, наличие такого </w:t>
            </w:r>
            <w:r w:rsidRPr="005A2235">
              <w:rPr>
                <w:rFonts w:ascii="Arial" w:hAnsi="Arial" w:cs="Arial"/>
                <w:sz w:val="26"/>
                <w:szCs w:val="26"/>
              </w:rPr>
              <w:lastRenderedPageBreak/>
              <w:t>воздействия а также необходимость выполнения размера вреда водным биоресурсам определяется по результатам оценки воздействия на окружающую среду и заверяется территориальным органом исполнительной власти в области рыболовства</w:t>
            </w:r>
            <w:proofErr w:type="gramStart"/>
            <w:r w:rsidRPr="005A2235">
              <w:rPr>
                <w:rFonts w:ascii="Arial" w:hAnsi="Arial" w:cs="Arial"/>
                <w:sz w:val="26"/>
                <w:szCs w:val="26"/>
              </w:rPr>
              <w:t>.</w:t>
            </w:r>
            <w:proofErr w:type="gramEnd"/>
            <w:r w:rsidRPr="005A2235">
              <w:rPr>
                <w:rFonts w:ascii="Arial" w:hAnsi="Arial" w:cs="Arial"/>
                <w:sz w:val="26"/>
                <w:szCs w:val="26"/>
              </w:rPr>
              <w:t xml:space="preserve"> </w:t>
            </w:r>
            <w:r w:rsidRPr="005A2235">
              <w:rPr>
                <w:rFonts w:ascii="Arial" w:hAnsi="Arial" w:cs="Arial"/>
                <w:kern w:val="28"/>
                <w:sz w:val="26"/>
                <w:szCs w:val="26"/>
              </w:rPr>
              <w:t>(</w:t>
            </w:r>
            <w:proofErr w:type="gramStart"/>
            <w:r w:rsidRPr="005A2235">
              <w:rPr>
                <w:rFonts w:ascii="Arial" w:hAnsi="Arial" w:cs="Arial"/>
                <w:kern w:val="28"/>
                <w:sz w:val="26"/>
                <w:szCs w:val="26"/>
              </w:rPr>
              <w:t>п</w:t>
            </w:r>
            <w:proofErr w:type="gramEnd"/>
            <w:r w:rsidRPr="005A2235">
              <w:rPr>
                <w:rFonts w:ascii="Arial" w:hAnsi="Arial" w:cs="Arial"/>
                <w:kern w:val="28"/>
                <w:sz w:val="26"/>
                <w:szCs w:val="26"/>
              </w:rPr>
              <w:t>. 2 часть «4» Методики исчисления размера вреда, причиненного водным биологическим ресурсам, утвержденной министерством сельского хозяйства РФ приказ от 31.03.2020 № 167</w:t>
            </w:r>
            <w:r w:rsidRPr="005A2235">
              <w:rPr>
                <w:rFonts w:ascii="Arial" w:hAnsi="Arial" w:cs="Arial"/>
                <w:sz w:val="26"/>
                <w:szCs w:val="26"/>
              </w:rPr>
              <w:t>; п. 3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Правительства РФ  от 30.04.2013 № 384</w:t>
            </w:r>
            <w:r w:rsidRPr="005A2235">
              <w:rPr>
                <w:rFonts w:ascii="Arial" w:hAnsi="Arial" w:cs="Arial"/>
                <w:kern w:val="28"/>
                <w:sz w:val="26"/>
                <w:szCs w:val="26"/>
              </w:rPr>
              <w:t>).</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lastRenderedPageBreak/>
              <w:t xml:space="preserve">Информацию о каких полигонах ТКО необходимо указывать составе мероприятий по обращению с отходами в разделах МООС и ПМООС для </w:t>
            </w:r>
            <w:proofErr w:type="gramStart"/>
            <w:r w:rsidRPr="005A2235">
              <w:rPr>
                <w:rFonts w:ascii="Arial" w:hAnsi="Arial" w:cs="Arial"/>
                <w:sz w:val="26"/>
                <w:szCs w:val="26"/>
              </w:rPr>
              <w:lastRenderedPageBreak/>
              <w:t>объектов</w:t>
            </w:r>
            <w:proofErr w:type="gramEnd"/>
            <w:r w:rsidRPr="005A2235">
              <w:rPr>
                <w:rFonts w:ascii="Arial" w:hAnsi="Arial" w:cs="Arial"/>
                <w:sz w:val="26"/>
                <w:szCs w:val="26"/>
              </w:rPr>
              <w:t xml:space="preserve"> планируемых к реализации на территории Краснодарского края?  </w:t>
            </w:r>
          </w:p>
        </w:tc>
        <w:tc>
          <w:tcPr>
            <w:tcW w:w="102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lastRenderedPageBreak/>
              <w:t xml:space="preserve">При разработке разделов ПМООС и МООС планируемых к размещению на территории Краснодарского края необходимо руководствоваться материалами представленными в приказе Министерства топливно-энергетического комплекса и жилищно-коммунального хозяйства Краснодарского края г. Краснодар от 07.07.2023 № 332 «Об утверждении территориальной схемы обращения с отходами Краснодарского края </w:t>
            </w:r>
            <w:proofErr w:type="gramStart"/>
            <w:r w:rsidRPr="005A2235">
              <w:rPr>
                <w:rFonts w:ascii="Arial" w:hAnsi="Arial" w:cs="Arial"/>
                <w:sz w:val="26"/>
                <w:szCs w:val="26"/>
              </w:rPr>
              <w:t>м</w:t>
            </w:r>
            <w:proofErr w:type="gramEnd"/>
            <w:r w:rsidRPr="005A2235">
              <w:rPr>
                <w:rFonts w:ascii="Arial" w:hAnsi="Arial" w:cs="Arial"/>
                <w:sz w:val="26"/>
                <w:szCs w:val="26"/>
              </w:rPr>
              <w:t xml:space="preserve"> федеральной территории «Сириус».</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lastRenderedPageBreak/>
              <w:t xml:space="preserve">При подтверждении наличия на участке проведения работ объектов животного и растительного мира, занесенных в Красную книгу РФ или Красную книгу Краснодарского края какие мероприятия необходимо проводить?   </w:t>
            </w:r>
          </w:p>
        </w:tc>
        <w:tc>
          <w:tcPr>
            <w:tcW w:w="10283" w:type="dxa"/>
          </w:tcPr>
          <w:p w:rsidR="006758C3" w:rsidRPr="005A2235" w:rsidRDefault="006758C3" w:rsidP="005A2235">
            <w:pPr>
              <w:jc w:val="both"/>
              <w:rPr>
                <w:rFonts w:ascii="Arial" w:hAnsi="Arial" w:cs="Arial"/>
                <w:sz w:val="26"/>
                <w:szCs w:val="26"/>
              </w:rPr>
            </w:pPr>
            <w:proofErr w:type="gramStart"/>
            <w:r w:rsidRPr="005A2235">
              <w:rPr>
                <w:rFonts w:ascii="Arial" w:hAnsi="Arial" w:cs="Arial"/>
                <w:sz w:val="26"/>
                <w:szCs w:val="26"/>
              </w:rPr>
              <w:t>Необходимость наличия в проектной документации компенсационных мероприятий в связи с проектируемым добыванием объектов растительного и животного мира обусловлена требованиями законодательства (статьи 60 и 77 Федерального закона «Об охране окружающей среды» от 10.01.2002 № 7-ФЗ и подпунктами «б», «в» п. 25 и п. 40 Положения о составе разделов проектной документации и требованиях к их содержанию, утвержденного постановлением Правительства РФ от 16.02.2008 № 87</w:t>
            </w:r>
            <w:proofErr w:type="gramEnd"/>
            <w:r w:rsidRPr="005A2235">
              <w:rPr>
                <w:rFonts w:ascii="Arial" w:hAnsi="Arial" w:cs="Arial"/>
                <w:sz w:val="26"/>
                <w:szCs w:val="26"/>
              </w:rPr>
              <w:t>). Учитывая что предмет государственной экспертизы проектной документации включает в себя оценку соответствия требованиям охраны окружающей среды, при подготовке заключения экспертизы в отношении проектной документации, предусматривающей необходимость изъятия (добывания) объектов животного и растительного мира, занесенных в Красные книги, для реализации принятых проектных решений до начала добывания объектов занесенных в Красные книги необходимо получение соответствующего разрешения в уполномоченном органе РФ</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п</w:t>
            </w:r>
            <w:proofErr w:type="gramEnd"/>
            <w:r w:rsidRPr="005A2235">
              <w:rPr>
                <w:rFonts w:ascii="Arial" w:hAnsi="Arial" w:cs="Arial"/>
                <w:sz w:val="26"/>
                <w:szCs w:val="26"/>
              </w:rPr>
              <w:t xml:space="preserve">. 1 части 5 ст. 49 Градостроительного кодекса РФ от 29.12.2004 № 190-ФЗ).  При наличии объектов растительного и животного мира, занесенных в Красную книгу Российской федерации и Красные книги субъектов РФ, необходимо указать (разработать) мероприятия по охране таких объектов. Если в пределах отведенной под строительство территории имеются места произрастания редких видов растений или местообитания </w:t>
            </w:r>
            <w:proofErr w:type="spellStart"/>
            <w:r w:rsidRPr="005A2235">
              <w:rPr>
                <w:rFonts w:ascii="Arial" w:hAnsi="Arial" w:cs="Arial"/>
                <w:sz w:val="26"/>
                <w:szCs w:val="26"/>
              </w:rPr>
              <w:t>краснокнижных</w:t>
            </w:r>
            <w:proofErr w:type="spellEnd"/>
            <w:r w:rsidRPr="005A2235">
              <w:rPr>
                <w:rFonts w:ascii="Arial" w:hAnsi="Arial" w:cs="Arial"/>
                <w:sz w:val="26"/>
                <w:szCs w:val="26"/>
              </w:rPr>
              <w:t xml:space="preserve"> видов животных, целесообразно проведение дополнительное обследование территории и уточнения общего вида </w:t>
            </w:r>
            <w:proofErr w:type="spellStart"/>
            <w:r w:rsidRPr="005A2235">
              <w:rPr>
                <w:rFonts w:ascii="Arial" w:hAnsi="Arial" w:cs="Arial"/>
                <w:sz w:val="26"/>
                <w:szCs w:val="26"/>
              </w:rPr>
              <w:t>краснокнижных</w:t>
            </w:r>
            <w:proofErr w:type="spellEnd"/>
            <w:r w:rsidRPr="005A2235">
              <w:rPr>
                <w:rFonts w:ascii="Arial" w:hAnsi="Arial" w:cs="Arial"/>
                <w:sz w:val="26"/>
                <w:szCs w:val="26"/>
              </w:rPr>
              <w:t xml:space="preserve"> видов. Проект размещения </w:t>
            </w:r>
            <w:proofErr w:type="spellStart"/>
            <w:r w:rsidRPr="005A2235">
              <w:rPr>
                <w:rFonts w:ascii="Arial" w:hAnsi="Arial" w:cs="Arial"/>
                <w:sz w:val="26"/>
                <w:szCs w:val="26"/>
              </w:rPr>
              <w:t>краснокнижных</w:t>
            </w:r>
            <w:proofErr w:type="spellEnd"/>
            <w:r w:rsidRPr="005A2235">
              <w:rPr>
                <w:rFonts w:ascii="Arial" w:hAnsi="Arial" w:cs="Arial"/>
                <w:sz w:val="26"/>
                <w:szCs w:val="26"/>
              </w:rPr>
              <w:t xml:space="preserve"> видов растительного и животного мира должен быть направлен на согласование с органом исполнительной власти РФ, уполномоченным в области охраны и использования растительного и животного мира, сохранения и восстановления среды его обитания</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bCs/>
                <w:iCs/>
                <w:kern w:val="28"/>
                <w:sz w:val="26"/>
                <w:szCs w:val="26"/>
              </w:rPr>
              <w:t>с</w:t>
            </w:r>
            <w:proofErr w:type="gramEnd"/>
            <w:r w:rsidRPr="005A2235">
              <w:rPr>
                <w:rFonts w:ascii="Arial" w:hAnsi="Arial" w:cs="Arial"/>
                <w:bCs/>
                <w:iCs/>
                <w:kern w:val="28"/>
                <w:sz w:val="26"/>
                <w:szCs w:val="26"/>
              </w:rPr>
              <w:t>татья 22 «Сохранение среды обитания объектов животного мира» Федеральный закон от 24.04.1995 № 52-ФЗ «О животном мире»).</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t xml:space="preserve">При наличии на участке во </w:t>
            </w:r>
            <w:r w:rsidRPr="005A2235">
              <w:rPr>
                <w:rFonts w:ascii="Arial" w:hAnsi="Arial" w:cs="Arial"/>
                <w:sz w:val="26"/>
                <w:szCs w:val="26"/>
              </w:rPr>
              <w:lastRenderedPageBreak/>
              <w:t xml:space="preserve">временной полосе отвода земель лесного фонда или земель сельскохозяйственного </w:t>
            </w:r>
            <w:proofErr w:type="gramStart"/>
            <w:r w:rsidRPr="005A2235">
              <w:rPr>
                <w:rFonts w:ascii="Arial" w:hAnsi="Arial" w:cs="Arial"/>
                <w:sz w:val="26"/>
                <w:szCs w:val="26"/>
              </w:rPr>
              <w:t>назначения</w:t>
            </w:r>
            <w:proofErr w:type="gramEnd"/>
            <w:r w:rsidRPr="005A2235">
              <w:rPr>
                <w:rFonts w:ascii="Arial" w:hAnsi="Arial" w:cs="Arial"/>
                <w:sz w:val="26"/>
                <w:szCs w:val="26"/>
              </w:rPr>
              <w:t xml:space="preserve"> какие мероприятия необходимо проводить?</w:t>
            </w:r>
          </w:p>
        </w:tc>
        <w:tc>
          <w:tcPr>
            <w:tcW w:w="102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lastRenderedPageBreak/>
              <w:t xml:space="preserve">При наличии  на участке во временной полосе отвода земель лесного фонда или земель сельскохозяйственного назначения необходимо включить в состав разделов МООС или </w:t>
            </w:r>
            <w:r w:rsidRPr="005A2235">
              <w:rPr>
                <w:rFonts w:ascii="Arial" w:hAnsi="Arial" w:cs="Arial"/>
                <w:sz w:val="26"/>
                <w:szCs w:val="26"/>
              </w:rPr>
              <w:lastRenderedPageBreak/>
              <w:t xml:space="preserve">ПМООС либо выполнить отдельным разделом проект рекультивации земель с  технологическими решениями по техническому и биологическому этапам рекультивации. </w:t>
            </w:r>
          </w:p>
          <w:p w:rsidR="006758C3" w:rsidRPr="005A2235" w:rsidRDefault="006758C3" w:rsidP="005A2235">
            <w:pPr>
              <w:jc w:val="both"/>
              <w:rPr>
                <w:rFonts w:ascii="Arial" w:hAnsi="Arial" w:cs="Arial"/>
                <w:sz w:val="26"/>
                <w:szCs w:val="26"/>
              </w:rPr>
            </w:pPr>
            <w:r w:rsidRPr="005A2235">
              <w:rPr>
                <w:rFonts w:ascii="Arial" w:hAnsi="Arial" w:cs="Arial"/>
                <w:kern w:val="28"/>
                <w:sz w:val="26"/>
                <w:szCs w:val="26"/>
              </w:rPr>
              <w:t xml:space="preserve">(п. 25, 40 «Положения о составе разделов проектной документации и требованиях к их содержанию», утвержденного постановлением Правительства РФ от 16.02.2008 г. № 87; </w:t>
            </w:r>
            <w:r w:rsidRPr="005A2235">
              <w:rPr>
                <w:rFonts w:ascii="Arial" w:hAnsi="Arial" w:cs="Arial"/>
                <w:kern w:val="36"/>
                <w:sz w:val="26"/>
                <w:szCs w:val="26"/>
              </w:rPr>
              <w:t xml:space="preserve">п. 5 </w:t>
            </w:r>
            <w:r w:rsidRPr="005A2235">
              <w:rPr>
                <w:rFonts w:ascii="Arial" w:hAnsi="Arial" w:cs="Arial"/>
                <w:kern w:val="28"/>
                <w:sz w:val="26"/>
                <w:szCs w:val="26"/>
              </w:rPr>
              <w:t>Правил проведения рекультивации и консервации земель, утвержденных постановлением Правительства РФ от 10.07.2018 № 800)</w:t>
            </w:r>
            <w:r w:rsidRPr="005A2235">
              <w:rPr>
                <w:rFonts w:ascii="Arial" w:hAnsi="Arial" w:cs="Arial"/>
                <w:sz w:val="26"/>
                <w:szCs w:val="26"/>
              </w:rPr>
              <w:t>.</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lastRenderedPageBreak/>
              <w:t xml:space="preserve">При подтверждении наличия на участке застройки, которые расположены за границами населенных пунктов, площадей залегания полезных ископаемых какие мероприятия необходимо проводить?   </w:t>
            </w:r>
          </w:p>
        </w:tc>
        <w:tc>
          <w:tcPr>
            <w:tcW w:w="10283" w:type="dxa"/>
          </w:tcPr>
          <w:p w:rsidR="006758C3" w:rsidRPr="005A2235" w:rsidRDefault="006758C3" w:rsidP="005A2235">
            <w:pPr>
              <w:tabs>
                <w:tab w:val="num" w:pos="1080"/>
                <w:tab w:val="num" w:pos="1440"/>
              </w:tabs>
              <w:jc w:val="both"/>
              <w:rPr>
                <w:rFonts w:ascii="Arial" w:eastAsia="Times New Roman" w:hAnsi="Arial" w:cs="Arial"/>
                <w:bCs/>
                <w:iCs/>
                <w:kern w:val="28"/>
                <w:sz w:val="26"/>
                <w:szCs w:val="26"/>
              </w:rPr>
            </w:pPr>
            <w:r w:rsidRPr="005A2235">
              <w:rPr>
                <w:rFonts w:ascii="Arial" w:hAnsi="Arial" w:cs="Arial"/>
                <w:sz w:val="26"/>
                <w:szCs w:val="26"/>
                <w:shd w:val="clear" w:color="auto" w:fill="FFFFFF"/>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r w:rsidRPr="005A2235">
              <w:rPr>
                <w:rFonts w:ascii="Arial" w:hAnsi="Arial" w:cs="Arial"/>
                <w:sz w:val="26"/>
                <w:szCs w:val="26"/>
              </w:rPr>
              <w:t>получения</w:t>
            </w:r>
            <w:r w:rsidRPr="005A2235">
              <w:rPr>
                <w:rFonts w:ascii="Arial" w:hAnsi="Arial" w:cs="Arial"/>
                <w:sz w:val="26"/>
                <w:szCs w:val="26"/>
                <w:shd w:val="clear" w:color="auto" w:fill="FFFFFF"/>
              </w:rPr>
              <w:t>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r w:rsidRPr="005A2235">
              <w:rPr>
                <w:rFonts w:ascii="Arial" w:hAnsi="Arial" w:cs="Arial"/>
                <w:sz w:val="26"/>
                <w:szCs w:val="26"/>
              </w:rPr>
              <w:t xml:space="preserve"> </w:t>
            </w:r>
            <w:r w:rsidRPr="005A2235">
              <w:rPr>
                <w:rFonts w:ascii="Arial" w:hAnsi="Arial" w:cs="Arial"/>
                <w:sz w:val="26"/>
                <w:szCs w:val="26"/>
                <w:shd w:val="clear" w:color="auto" w:fill="FFFFFF"/>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заключения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(ст. 25 закона РФ от 21.02.1992 № 2395-1 «О недрах»).</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t xml:space="preserve">При наличии на </w:t>
            </w:r>
            <w:r w:rsidRPr="005A2235">
              <w:rPr>
                <w:rFonts w:ascii="Arial" w:hAnsi="Arial" w:cs="Arial"/>
                <w:sz w:val="26"/>
                <w:szCs w:val="26"/>
              </w:rPr>
              <w:lastRenderedPageBreak/>
              <w:t xml:space="preserve">участке производства работ на землях населенных пунктов зеленых насаждений попадающих под </w:t>
            </w:r>
            <w:proofErr w:type="gramStart"/>
            <w:r w:rsidRPr="005A2235">
              <w:rPr>
                <w:rFonts w:ascii="Arial" w:hAnsi="Arial" w:cs="Arial"/>
                <w:sz w:val="26"/>
                <w:szCs w:val="26"/>
              </w:rPr>
              <w:t>вырубку</w:t>
            </w:r>
            <w:proofErr w:type="gramEnd"/>
            <w:r w:rsidRPr="005A2235">
              <w:rPr>
                <w:rFonts w:ascii="Arial" w:hAnsi="Arial" w:cs="Arial"/>
                <w:sz w:val="26"/>
                <w:szCs w:val="26"/>
              </w:rPr>
              <w:t xml:space="preserve"> какие дополнения необходимо учесть в разделах ПМООС и МООС?</w:t>
            </w:r>
          </w:p>
        </w:tc>
        <w:tc>
          <w:tcPr>
            <w:tcW w:w="10283" w:type="dxa"/>
          </w:tcPr>
          <w:p w:rsidR="006758C3" w:rsidRPr="005A2235" w:rsidRDefault="006758C3" w:rsidP="005A2235">
            <w:pPr>
              <w:jc w:val="both"/>
              <w:rPr>
                <w:rFonts w:ascii="Arial" w:eastAsia="Times New Roman" w:hAnsi="Arial" w:cs="Arial"/>
                <w:bCs/>
                <w:sz w:val="26"/>
                <w:szCs w:val="26"/>
              </w:rPr>
            </w:pPr>
            <w:r w:rsidRPr="005A2235">
              <w:rPr>
                <w:rFonts w:ascii="Arial" w:hAnsi="Arial" w:cs="Arial"/>
                <w:sz w:val="26"/>
                <w:szCs w:val="26"/>
              </w:rPr>
              <w:lastRenderedPageBreak/>
              <w:t xml:space="preserve"> </w:t>
            </w:r>
            <w:r w:rsidRPr="005A2235">
              <w:rPr>
                <w:rFonts w:ascii="Arial" w:hAnsi="Arial" w:cs="Arial"/>
                <w:bCs/>
                <w:iCs/>
                <w:kern w:val="28"/>
                <w:sz w:val="26"/>
                <w:szCs w:val="26"/>
              </w:rPr>
              <w:t xml:space="preserve">В случае вырубки зеленых насаждений </w:t>
            </w:r>
            <w:r w:rsidRPr="005A2235">
              <w:rPr>
                <w:rFonts w:ascii="Arial" w:hAnsi="Arial" w:cs="Arial"/>
                <w:sz w:val="26"/>
                <w:szCs w:val="26"/>
              </w:rPr>
              <w:t xml:space="preserve">представить акт обследования, с указанием </w:t>
            </w:r>
            <w:r w:rsidRPr="005A2235">
              <w:rPr>
                <w:rFonts w:ascii="Arial" w:hAnsi="Arial" w:cs="Arial"/>
                <w:sz w:val="26"/>
                <w:szCs w:val="26"/>
              </w:rPr>
              <w:lastRenderedPageBreak/>
              <w:t>количества вырубаемых зеленых насаждений, представить расчет компенсационной стоимости на вырубаемые зеленые насаждения, заверенный органом муниципального управления. Учесть виды отходов, образующиеся при вырубке зеленых насаждений, сумму ущерба указать в подразделе «Перечень и расчет затрат на реализацию природоохранных мероприятий и компенсационных выплат». Количество вырубаемых зеленых насаждений отразить в ведомости объемов работ. Учесть целесообразность повторного использования образующихся отходов древесины вырубленных деревьев</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с</w:t>
            </w:r>
            <w:proofErr w:type="gramEnd"/>
            <w:r w:rsidRPr="005A2235">
              <w:rPr>
                <w:rFonts w:ascii="Arial" w:hAnsi="Arial" w:cs="Arial"/>
                <w:sz w:val="26"/>
                <w:szCs w:val="26"/>
              </w:rPr>
              <w:t xml:space="preserve">татьи 4 и 5 Закона Краснодарского края «Об охране зеленых насаждений в Краснодарском крае» от 23.04.2013 № 2695-КЗ; </w:t>
            </w:r>
            <w:r w:rsidRPr="005A2235">
              <w:rPr>
                <w:rFonts w:ascii="Arial" w:eastAsia="Times New Roman" w:hAnsi="Arial" w:cs="Arial"/>
                <w:bCs/>
                <w:iCs/>
                <w:kern w:val="28"/>
                <w:sz w:val="26"/>
                <w:szCs w:val="26"/>
              </w:rPr>
              <w:t xml:space="preserve">п. 25, п. 40 «б», «в» «Положения о составе разделов проектной документации и требованиях к их содержанию», утвержденного постановлением Правительства РФ от 16.02.2008 № 87; </w:t>
            </w:r>
            <w:r w:rsidRPr="005A2235">
              <w:rPr>
                <w:rFonts w:ascii="Arial" w:hAnsi="Arial" w:cs="Arial"/>
                <w:sz w:val="26"/>
                <w:szCs w:val="26"/>
              </w:rPr>
              <w:t xml:space="preserve">п. 2 ст. 3 № 89-ФЗ от 24.06.1998 «Об отходах производства и потребления»).    </w:t>
            </w:r>
          </w:p>
        </w:tc>
      </w:tr>
      <w:tr w:rsidR="006758C3" w:rsidRPr="005A2235" w:rsidTr="00053ACE">
        <w:tc>
          <w:tcPr>
            <w:tcW w:w="37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lastRenderedPageBreak/>
              <w:t xml:space="preserve">При наличии на участке производства работ на землях лесного фонда зеленых насаждений попадающих под </w:t>
            </w:r>
            <w:proofErr w:type="gramStart"/>
            <w:r w:rsidRPr="005A2235">
              <w:rPr>
                <w:rFonts w:ascii="Arial" w:hAnsi="Arial" w:cs="Arial"/>
                <w:sz w:val="26"/>
                <w:szCs w:val="26"/>
              </w:rPr>
              <w:t>вырубку</w:t>
            </w:r>
            <w:proofErr w:type="gramEnd"/>
            <w:r w:rsidRPr="005A2235">
              <w:rPr>
                <w:rFonts w:ascii="Arial" w:hAnsi="Arial" w:cs="Arial"/>
                <w:sz w:val="26"/>
                <w:szCs w:val="26"/>
              </w:rPr>
              <w:t xml:space="preserve"> какие дополнения необходимо учесть в разделах </w:t>
            </w:r>
            <w:r w:rsidRPr="005A2235">
              <w:rPr>
                <w:rFonts w:ascii="Arial" w:hAnsi="Arial" w:cs="Arial"/>
                <w:sz w:val="26"/>
                <w:szCs w:val="26"/>
              </w:rPr>
              <w:lastRenderedPageBreak/>
              <w:t>ПМООС и МООС?</w:t>
            </w:r>
          </w:p>
        </w:tc>
        <w:tc>
          <w:tcPr>
            <w:tcW w:w="10283" w:type="dxa"/>
          </w:tcPr>
          <w:p w:rsidR="006758C3" w:rsidRPr="005A2235" w:rsidRDefault="006758C3" w:rsidP="005A2235">
            <w:pPr>
              <w:jc w:val="both"/>
              <w:rPr>
                <w:rFonts w:ascii="Arial" w:hAnsi="Arial" w:cs="Arial"/>
                <w:sz w:val="26"/>
                <w:szCs w:val="26"/>
              </w:rPr>
            </w:pPr>
            <w:proofErr w:type="gramStart"/>
            <w:r w:rsidRPr="005A2235">
              <w:rPr>
                <w:rFonts w:ascii="Arial" w:hAnsi="Arial" w:cs="Arial"/>
                <w:sz w:val="26"/>
                <w:szCs w:val="26"/>
                <w:shd w:val="clear" w:color="auto" w:fill="FFFFFF"/>
              </w:rPr>
              <w:lastRenderedPageBreak/>
              <w:t xml:space="preserve">Лица, осуществляющие рубку лесных насаждений, обязаны выполнить работы по </w:t>
            </w:r>
            <w:proofErr w:type="spellStart"/>
            <w:r w:rsidRPr="005A2235">
              <w:rPr>
                <w:rFonts w:ascii="Arial" w:hAnsi="Arial" w:cs="Arial"/>
                <w:sz w:val="26"/>
                <w:szCs w:val="26"/>
                <w:shd w:val="clear" w:color="auto" w:fill="FFFFFF"/>
              </w:rPr>
              <w:t>лесовосстановлению</w:t>
            </w:r>
            <w:proofErr w:type="spellEnd"/>
            <w:r w:rsidRPr="005A2235">
              <w:rPr>
                <w:rFonts w:ascii="Arial" w:hAnsi="Arial" w:cs="Arial"/>
                <w:sz w:val="26"/>
                <w:szCs w:val="26"/>
                <w:shd w:val="clear" w:color="auto" w:fill="FFFFFF"/>
              </w:rPr>
              <w:t xml:space="preserve"> в субъекте Российской Федерации, на территории которого проведена рубка лесных насаждений,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на площади, равной площади вырубленных лесных насаждений, не позднее чем через три года со дня окончания срока действия</w:t>
            </w:r>
            <w:proofErr w:type="gramEnd"/>
            <w:r w:rsidRPr="005A2235">
              <w:rPr>
                <w:rFonts w:ascii="Arial" w:hAnsi="Arial" w:cs="Arial"/>
                <w:sz w:val="26"/>
                <w:szCs w:val="26"/>
                <w:shd w:val="clear" w:color="auto" w:fill="FFFFFF"/>
              </w:rPr>
              <w:t xml:space="preserve"> лесной декларации,</w:t>
            </w:r>
            <w:r w:rsidRPr="005A2235">
              <w:rPr>
                <w:rFonts w:ascii="Arial" w:hAnsi="Arial" w:cs="Arial"/>
                <w:sz w:val="26"/>
                <w:szCs w:val="26"/>
              </w:rPr>
              <w:t xml:space="preserve"> </w:t>
            </w:r>
            <w:r w:rsidRPr="005A2235">
              <w:rPr>
                <w:rFonts w:ascii="Arial" w:hAnsi="Arial" w:cs="Arial"/>
                <w:sz w:val="26"/>
                <w:szCs w:val="26"/>
                <w:shd w:val="clear" w:color="auto" w:fill="FFFFFF"/>
              </w:rPr>
              <w:t>в соответствии с которой осуществлена рубка лесных насаждений</w:t>
            </w:r>
            <w:proofErr w:type="gramStart"/>
            <w:r w:rsidRPr="005A2235">
              <w:rPr>
                <w:rFonts w:ascii="Arial" w:hAnsi="Arial" w:cs="Arial"/>
                <w:sz w:val="26"/>
                <w:szCs w:val="26"/>
                <w:shd w:val="clear" w:color="auto" w:fill="FFFFFF"/>
              </w:rPr>
              <w:t>.</w:t>
            </w:r>
            <w:proofErr w:type="gramEnd"/>
            <w:r w:rsidRPr="005A2235">
              <w:rPr>
                <w:rFonts w:ascii="Arial" w:hAnsi="Arial" w:cs="Arial"/>
                <w:sz w:val="26"/>
                <w:szCs w:val="26"/>
                <w:shd w:val="clear" w:color="auto" w:fill="FFFFFF"/>
              </w:rPr>
              <w:t xml:space="preserve"> (</w:t>
            </w:r>
            <w:proofErr w:type="gramStart"/>
            <w:r w:rsidRPr="005A2235">
              <w:rPr>
                <w:rFonts w:ascii="Arial" w:hAnsi="Arial" w:cs="Arial"/>
                <w:sz w:val="26"/>
                <w:szCs w:val="26"/>
                <w:shd w:val="clear" w:color="auto" w:fill="FFFFFF"/>
              </w:rPr>
              <w:t>п</w:t>
            </w:r>
            <w:proofErr w:type="gramEnd"/>
            <w:r w:rsidRPr="005A2235">
              <w:rPr>
                <w:rFonts w:ascii="Arial" w:hAnsi="Arial" w:cs="Arial"/>
                <w:sz w:val="26"/>
                <w:szCs w:val="26"/>
                <w:shd w:val="clear" w:color="auto" w:fill="FFFFFF"/>
              </w:rPr>
              <w:t xml:space="preserve">. 7.1 </w:t>
            </w:r>
            <w:r w:rsidRPr="005A2235">
              <w:rPr>
                <w:rFonts w:ascii="Arial" w:eastAsia="Times New Roman" w:hAnsi="Arial" w:cs="Arial"/>
                <w:bCs/>
                <w:sz w:val="26"/>
                <w:szCs w:val="26"/>
              </w:rPr>
              <w:t xml:space="preserve">приказа Министерства природных ресурсов и экологии РФ от 29.12.2021 г. № 1024 «Об утверждении Правил </w:t>
            </w:r>
            <w:proofErr w:type="spellStart"/>
            <w:r w:rsidRPr="005A2235">
              <w:rPr>
                <w:rFonts w:ascii="Arial" w:eastAsia="Times New Roman" w:hAnsi="Arial" w:cs="Arial"/>
                <w:bCs/>
                <w:sz w:val="26"/>
                <w:szCs w:val="26"/>
              </w:rPr>
              <w:t>лесовосстановления</w:t>
            </w:r>
            <w:proofErr w:type="spellEnd"/>
            <w:r w:rsidRPr="005A2235">
              <w:rPr>
                <w:rFonts w:ascii="Arial" w:eastAsia="Times New Roman" w:hAnsi="Arial" w:cs="Arial"/>
                <w:bCs/>
                <w:sz w:val="26"/>
                <w:szCs w:val="26"/>
              </w:rPr>
              <w:t xml:space="preserve">, формы, состава, порядка согласования проекта </w:t>
            </w:r>
            <w:proofErr w:type="spellStart"/>
            <w:r w:rsidRPr="005A2235">
              <w:rPr>
                <w:rFonts w:ascii="Arial" w:eastAsia="Times New Roman" w:hAnsi="Arial" w:cs="Arial"/>
                <w:bCs/>
                <w:sz w:val="26"/>
                <w:szCs w:val="26"/>
              </w:rPr>
              <w:t>лесовосстановления</w:t>
            </w:r>
            <w:proofErr w:type="spellEnd"/>
            <w:r w:rsidRPr="005A2235">
              <w:rPr>
                <w:rFonts w:ascii="Arial" w:eastAsia="Times New Roman" w:hAnsi="Arial" w:cs="Arial"/>
                <w:bCs/>
                <w:sz w:val="26"/>
                <w:szCs w:val="26"/>
              </w:rPr>
              <w:t xml:space="preserve">, оснований для отказа в его согласовании, а также требований к формату в электронной форме проекта </w:t>
            </w:r>
            <w:proofErr w:type="spellStart"/>
            <w:r w:rsidRPr="005A2235">
              <w:rPr>
                <w:rFonts w:ascii="Arial" w:eastAsia="Times New Roman" w:hAnsi="Arial" w:cs="Arial"/>
                <w:bCs/>
                <w:sz w:val="26"/>
                <w:szCs w:val="26"/>
              </w:rPr>
              <w:t>лесовосстановления</w:t>
            </w:r>
            <w:proofErr w:type="spellEnd"/>
            <w:r w:rsidRPr="005A2235">
              <w:rPr>
                <w:rFonts w:ascii="Arial" w:eastAsia="Times New Roman" w:hAnsi="Arial" w:cs="Arial"/>
                <w:bCs/>
                <w:sz w:val="26"/>
                <w:szCs w:val="26"/>
              </w:rPr>
              <w:t xml:space="preserve">»). </w:t>
            </w:r>
            <w:r w:rsidRPr="005A2235">
              <w:rPr>
                <w:rFonts w:ascii="Arial" w:hAnsi="Arial" w:cs="Arial"/>
                <w:sz w:val="26"/>
                <w:szCs w:val="26"/>
              </w:rPr>
              <w:t>Предоставить согласование с органом государственной власти субъекта РФ в области лесных отношений (в том числе)</w:t>
            </w:r>
            <w:proofErr w:type="gramStart"/>
            <w:r w:rsidRPr="005A2235">
              <w:rPr>
                <w:rFonts w:ascii="Arial" w:hAnsi="Arial" w:cs="Arial"/>
                <w:sz w:val="26"/>
                <w:szCs w:val="26"/>
              </w:rPr>
              <w:t>.</w:t>
            </w:r>
            <w:proofErr w:type="gramEnd"/>
            <w:r w:rsidRPr="005A2235">
              <w:rPr>
                <w:rFonts w:ascii="Arial" w:hAnsi="Arial" w:cs="Arial"/>
                <w:sz w:val="26"/>
                <w:szCs w:val="26"/>
              </w:rPr>
              <w:t xml:space="preserve"> (</w:t>
            </w:r>
            <w:proofErr w:type="gramStart"/>
            <w:r w:rsidRPr="005A2235">
              <w:rPr>
                <w:rFonts w:ascii="Arial" w:hAnsi="Arial" w:cs="Arial"/>
                <w:sz w:val="26"/>
                <w:szCs w:val="26"/>
              </w:rPr>
              <w:t>с</w:t>
            </w:r>
            <w:proofErr w:type="gramEnd"/>
            <w:r w:rsidRPr="005A2235">
              <w:rPr>
                <w:rFonts w:ascii="Arial" w:hAnsi="Arial" w:cs="Arial"/>
                <w:sz w:val="26"/>
                <w:szCs w:val="26"/>
              </w:rPr>
              <w:t>т. 45, 82, 83, 87 «Лесного кодекса РФ» от 04.12.2006 №  200-ФЗ; Приказ Министерства природных ресурсов и экологии РФ от 10.07.2020 №  434).</w:t>
            </w:r>
            <w:r w:rsidRPr="005A2235">
              <w:rPr>
                <w:rFonts w:ascii="Arial" w:hAnsi="Arial" w:cs="Arial"/>
                <w:sz w:val="26"/>
                <w:szCs w:val="26"/>
                <w:shd w:val="clear" w:color="auto" w:fill="FFFFFF"/>
              </w:rPr>
              <w:t xml:space="preserve"> </w:t>
            </w:r>
            <w:proofErr w:type="gramStart"/>
            <w:r w:rsidRPr="005A2235">
              <w:rPr>
                <w:rFonts w:ascii="Arial" w:hAnsi="Arial" w:cs="Arial"/>
                <w:sz w:val="26"/>
                <w:szCs w:val="26"/>
              </w:rPr>
              <w:t xml:space="preserve">Учесть что стволы </w:t>
            </w:r>
            <w:r w:rsidRPr="005A2235">
              <w:rPr>
                <w:rFonts w:ascii="Arial" w:hAnsi="Arial" w:cs="Arial"/>
                <w:sz w:val="26"/>
                <w:szCs w:val="26"/>
              </w:rPr>
              <w:lastRenderedPageBreak/>
              <w:t>деревьев (древесина), подлежащих вырубке (расположенных на землях лесного фонда), в соответствии с Постановлением Правительства РФ от 23.09.2009 г. № 604 «О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реализуется федеральным органом исполнительной власти (Федеральное агентство по управлению государственным имуществом).</w:t>
            </w:r>
            <w:proofErr w:type="gramEnd"/>
          </w:p>
        </w:tc>
      </w:tr>
      <w:tr w:rsidR="006758C3" w:rsidRPr="005A2235" w:rsidTr="00053ACE">
        <w:tc>
          <w:tcPr>
            <w:tcW w:w="3783" w:type="dxa"/>
          </w:tcPr>
          <w:p w:rsidR="006758C3" w:rsidRPr="005A2235" w:rsidRDefault="006758C3" w:rsidP="005A2235">
            <w:pPr>
              <w:rPr>
                <w:rFonts w:ascii="Arial" w:hAnsi="Arial" w:cs="Arial"/>
                <w:sz w:val="26"/>
                <w:szCs w:val="26"/>
              </w:rPr>
            </w:pPr>
            <w:r w:rsidRPr="005A2235">
              <w:rPr>
                <w:rFonts w:ascii="Arial" w:hAnsi="Arial" w:cs="Arial"/>
                <w:sz w:val="26"/>
                <w:szCs w:val="26"/>
              </w:rPr>
              <w:lastRenderedPageBreak/>
              <w:t xml:space="preserve">Какие ЗОУИТ (границы зон с особыми условиями использования территорий) необходимо указывать на графической части разделов МООС и ПМООС?   </w:t>
            </w:r>
          </w:p>
        </w:tc>
        <w:tc>
          <w:tcPr>
            <w:tcW w:w="10283" w:type="dxa"/>
          </w:tcPr>
          <w:p w:rsidR="006758C3" w:rsidRPr="005A2235" w:rsidRDefault="006758C3" w:rsidP="005A2235">
            <w:pPr>
              <w:jc w:val="both"/>
              <w:rPr>
                <w:rFonts w:ascii="Arial" w:hAnsi="Arial" w:cs="Arial"/>
                <w:sz w:val="26"/>
                <w:szCs w:val="26"/>
              </w:rPr>
            </w:pPr>
            <w:r w:rsidRPr="005A2235">
              <w:rPr>
                <w:rFonts w:ascii="Arial" w:hAnsi="Arial" w:cs="Arial"/>
                <w:sz w:val="26"/>
                <w:szCs w:val="26"/>
              </w:rPr>
              <w:t xml:space="preserve">На ситуационных планах разделов указываются те ЗОУИТ, которые были выявлены, определены и  указаны в техническом отчете по инженерно-экологическим изысканиям с учетом п. 5 градостроительного плана на земельный участок. Все ЗОУИТ перечислены в ст. 105 Земельного кодекса РФ от 25.10.2001 № </w:t>
            </w:r>
            <w:proofErr w:type="gramStart"/>
            <w:r w:rsidRPr="005A2235">
              <w:rPr>
                <w:rFonts w:ascii="Arial" w:hAnsi="Arial" w:cs="Arial"/>
                <w:sz w:val="26"/>
                <w:szCs w:val="26"/>
              </w:rPr>
              <w:t>136</w:t>
            </w:r>
            <w:proofErr w:type="gramEnd"/>
            <w:r w:rsidRPr="005A2235">
              <w:rPr>
                <w:rFonts w:ascii="Arial" w:hAnsi="Arial" w:cs="Arial"/>
                <w:sz w:val="26"/>
                <w:szCs w:val="26"/>
              </w:rPr>
              <w:t xml:space="preserve"> а также п. 8.1.11 СП 47.13330.2016.</w:t>
            </w:r>
          </w:p>
        </w:tc>
      </w:tr>
    </w:tbl>
    <w:p w:rsidR="00C97792" w:rsidRPr="005A2235" w:rsidRDefault="00C97792" w:rsidP="005A2235">
      <w:pPr>
        <w:pStyle w:val="a3"/>
        <w:spacing w:after="0" w:line="240" w:lineRule="auto"/>
        <w:rPr>
          <w:rFonts w:ascii="Arial" w:hAnsi="Arial" w:cs="Arial"/>
          <w:sz w:val="26"/>
          <w:szCs w:val="26"/>
        </w:rPr>
      </w:pPr>
    </w:p>
    <w:sectPr w:rsidR="00C97792" w:rsidRPr="005A2235" w:rsidSect="0094656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B0D8C"/>
    <w:multiLevelType w:val="hybridMultilevel"/>
    <w:tmpl w:val="565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C4576"/>
    <w:multiLevelType w:val="hybridMultilevel"/>
    <w:tmpl w:val="3766C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92"/>
    <w:rsid w:val="00001AA7"/>
    <w:rsid w:val="00001CE7"/>
    <w:rsid w:val="00005A86"/>
    <w:rsid w:val="00006864"/>
    <w:rsid w:val="00007300"/>
    <w:rsid w:val="00007DCB"/>
    <w:rsid w:val="000178B2"/>
    <w:rsid w:val="00022F4A"/>
    <w:rsid w:val="0002416A"/>
    <w:rsid w:val="00026760"/>
    <w:rsid w:val="000301D7"/>
    <w:rsid w:val="000312BB"/>
    <w:rsid w:val="00031422"/>
    <w:rsid w:val="00035859"/>
    <w:rsid w:val="000428C2"/>
    <w:rsid w:val="00043E30"/>
    <w:rsid w:val="0004567C"/>
    <w:rsid w:val="00046D9E"/>
    <w:rsid w:val="00050FA5"/>
    <w:rsid w:val="0005267A"/>
    <w:rsid w:val="00052F56"/>
    <w:rsid w:val="00053ACE"/>
    <w:rsid w:val="00054119"/>
    <w:rsid w:val="00055A3D"/>
    <w:rsid w:val="000564B6"/>
    <w:rsid w:val="00056D3B"/>
    <w:rsid w:val="00056DBB"/>
    <w:rsid w:val="00057563"/>
    <w:rsid w:val="00060C18"/>
    <w:rsid w:val="0006192B"/>
    <w:rsid w:val="00062FA5"/>
    <w:rsid w:val="000645E9"/>
    <w:rsid w:val="00064C97"/>
    <w:rsid w:val="00065AA0"/>
    <w:rsid w:val="00070501"/>
    <w:rsid w:val="0007117A"/>
    <w:rsid w:val="00071DC8"/>
    <w:rsid w:val="00072794"/>
    <w:rsid w:val="00074636"/>
    <w:rsid w:val="00075190"/>
    <w:rsid w:val="00077A7E"/>
    <w:rsid w:val="00080B33"/>
    <w:rsid w:val="000814F9"/>
    <w:rsid w:val="000815EB"/>
    <w:rsid w:val="0008165D"/>
    <w:rsid w:val="000840D6"/>
    <w:rsid w:val="00084978"/>
    <w:rsid w:val="0008698B"/>
    <w:rsid w:val="000875BE"/>
    <w:rsid w:val="00087621"/>
    <w:rsid w:val="00090091"/>
    <w:rsid w:val="00090A71"/>
    <w:rsid w:val="00092529"/>
    <w:rsid w:val="000941F2"/>
    <w:rsid w:val="00095933"/>
    <w:rsid w:val="000A09B3"/>
    <w:rsid w:val="000A175C"/>
    <w:rsid w:val="000A4A3E"/>
    <w:rsid w:val="000B129A"/>
    <w:rsid w:val="000B1DFF"/>
    <w:rsid w:val="000B3DFE"/>
    <w:rsid w:val="000B65F2"/>
    <w:rsid w:val="000C162B"/>
    <w:rsid w:val="000C2009"/>
    <w:rsid w:val="000C3FA8"/>
    <w:rsid w:val="000C74E3"/>
    <w:rsid w:val="000D1483"/>
    <w:rsid w:val="000D4DAE"/>
    <w:rsid w:val="000E0FFC"/>
    <w:rsid w:val="000E18B7"/>
    <w:rsid w:val="000E4783"/>
    <w:rsid w:val="000E4C71"/>
    <w:rsid w:val="000E53FC"/>
    <w:rsid w:val="000E6902"/>
    <w:rsid w:val="000E75FF"/>
    <w:rsid w:val="000F039C"/>
    <w:rsid w:val="000F1534"/>
    <w:rsid w:val="000F25D2"/>
    <w:rsid w:val="000F2986"/>
    <w:rsid w:val="000F29C0"/>
    <w:rsid w:val="000F5598"/>
    <w:rsid w:val="000F7EC6"/>
    <w:rsid w:val="00100048"/>
    <w:rsid w:val="00102DF5"/>
    <w:rsid w:val="00104473"/>
    <w:rsid w:val="00104C34"/>
    <w:rsid w:val="0011183B"/>
    <w:rsid w:val="00111915"/>
    <w:rsid w:val="00112813"/>
    <w:rsid w:val="001133F1"/>
    <w:rsid w:val="001217BD"/>
    <w:rsid w:val="0012267B"/>
    <w:rsid w:val="001228C7"/>
    <w:rsid w:val="001250FE"/>
    <w:rsid w:val="00125884"/>
    <w:rsid w:val="0012696F"/>
    <w:rsid w:val="00126FFD"/>
    <w:rsid w:val="001271F4"/>
    <w:rsid w:val="0012763A"/>
    <w:rsid w:val="0012794C"/>
    <w:rsid w:val="00131A5A"/>
    <w:rsid w:val="00131C15"/>
    <w:rsid w:val="00132C5E"/>
    <w:rsid w:val="00134620"/>
    <w:rsid w:val="00136F62"/>
    <w:rsid w:val="001400D9"/>
    <w:rsid w:val="00140427"/>
    <w:rsid w:val="001426AA"/>
    <w:rsid w:val="0015659C"/>
    <w:rsid w:val="00157788"/>
    <w:rsid w:val="0016104B"/>
    <w:rsid w:val="001610B7"/>
    <w:rsid w:val="00167893"/>
    <w:rsid w:val="0017240E"/>
    <w:rsid w:val="00172B36"/>
    <w:rsid w:val="00174CE6"/>
    <w:rsid w:val="00175B4C"/>
    <w:rsid w:val="00177CD5"/>
    <w:rsid w:val="00182C49"/>
    <w:rsid w:val="00183FDE"/>
    <w:rsid w:val="00185E2E"/>
    <w:rsid w:val="00185F0A"/>
    <w:rsid w:val="00186EC8"/>
    <w:rsid w:val="00190086"/>
    <w:rsid w:val="00190280"/>
    <w:rsid w:val="001906A9"/>
    <w:rsid w:val="00192186"/>
    <w:rsid w:val="001951E3"/>
    <w:rsid w:val="001964E3"/>
    <w:rsid w:val="0019726A"/>
    <w:rsid w:val="001A0759"/>
    <w:rsid w:val="001A2735"/>
    <w:rsid w:val="001A4249"/>
    <w:rsid w:val="001A4DA7"/>
    <w:rsid w:val="001A715A"/>
    <w:rsid w:val="001A7FEA"/>
    <w:rsid w:val="001B0AED"/>
    <w:rsid w:val="001B30BB"/>
    <w:rsid w:val="001B372D"/>
    <w:rsid w:val="001B52C8"/>
    <w:rsid w:val="001B5D41"/>
    <w:rsid w:val="001B6352"/>
    <w:rsid w:val="001B65F0"/>
    <w:rsid w:val="001C041E"/>
    <w:rsid w:val="001C5F3C"/>
    <w:rsid w:val="001C72E2"/>
    <w:rsid w:val="001D130F"/>
    <w:rsid w:val="001D4B3D"/>
    <w:rsid w:val="001D61FF"/>
    <w:rsid w:val="001D76EC"/>
    <w:rsid w:val="001F27A4"/>
    <w:rsid w:val="001F3FC1"/>
    <w:rsid w:val="001F6945"/>
    <w:rsid w:val="002018A4"/>
    <w:rsid w:val="0020606C"/>
    <w:rsid w:val="002064CF"/>
    <w:rsid w:val="00207890"/>
    <w:rsid w:val="00211AD3"/>
    <w:rsid w:val="00213DD1"/>
    <w:rsid w:val="00215CF7"/>
    <w:rsid w:val="00220D7C"/>
    <w:rsid w:val="00221A32"/>
    <w:rsid w:val="0022302B"/>
    <w:rsid w:val="00223E1F"/>
    <w:rsid w:val="00226D7A"/>
    <w:rsid w:val="00230DAF"/>
    <w:rsid w:val="002344CE"/>
    <w:rsid w:val="0023467B"/>
    <w:rsid w:val="00235CE9"/>
    <w:rsid w:val="002360AC"/>
    <w:rsid w:val="00236191"/>
    <w:rsid w:val="00242383"/>
    <w:rsid w:val="00245F2B"/>
    <w:rsid w:val="002466A5"/>
    <w:rsid w:val="00246EBB"/>
    <w:rsid w:val="002501A2"/>
    <w:rsid w:val="0025119F"/>
    <w:rsid w:val="002533E9"/>
    <w:rsid w:val="002543AB"/>
    <w:rsid w:val="0025711B"/>
    <w:rsid w:val="002571CC"/>
    <w:rsid w:val="0025752B"/>
    <w:rsid w:val="00257AE9"/>
    <w:rsid w:val="00261749"/>
    <w:rsid w:val="00261E38"/>
    <w:rsid w:val="00262A78"/>
    <w:rsid w:val="00266399"/>
    <w:rsid w:val="00266489"/>
    <w:rsid w:val="00266736"/>
    <w:rsid w:val="00274657"/>
    <w:rsid w:val="00276627"/>
    <w:rsid w:val="0027675E"/>
    <w:rsid w:val="00276F96"/>
    <w:rsid w:val="00277D13"/>
    <w:rsid w:val="00280B83"/>
    <w:rsid w:val="0028159F"/>
    <w:rsid w:val="002835E5"/>
    <w:rsid w:val="00283DD9"/>
    <w:rsid w:val="00284ADD"/>
    <w:rsid w:val="00286E61"/>
    <w:rsid w:val="002912D3"/>
    <w:rsid w:val="00291DC4"/>
    <w:rsid w:val="002932F9"/>
    <w:rsid w:val="0029444A"/>
    <w:rsid w:val="0029460A"/>
    <w:rsid w:val="0029693E"/>
    <w:rsid w:val="002A077B"/>
    <w:rsid w:val="002A15ED"/>
    <w:rsid w:val="002A1B36"/>
    <w:rsid w:val="002A1CCB"/>
    <w:rsid w:val="002A3F04"/>
    <w:rsid w:val="002A6CFF"/>
    <w:rsid w:val="002B0E6D"/>
    <w:rsid w:val="002B100B"/>
    <w:rsid w:val="002B365A"/>
    <w:rsid w:val="002B7B35"/>
    <w:rsid w:val="002C3C40"/>
    <w:rsid w:val="002C617F"/>
    <w:rsid w:val="002C7629"/>
    <w:rsid w:val="002D5EC5"/>
    <w:rsid w:val="002D65C3"/>
    <w:rsid w:val="002D6E35"/>
    <w:rsid w:val="002D6FE8"/>
    <w:rsid w:val="002E094F"/>
    <w:rsid w:val="002E1EF5"/>
    <w:rsid w:val="002E3891"/>
    <w:rsid w:val="002E3F18"/>
    <w:rsid w:val="002E6E17"/>
    <w:rsid w:val="002E7164"/>
    <w:rsid w:val="002F0A2B"/>
    <w:rsid w:val="002F17CD"/>
    <w:rsid w:val="002F18C6"/>
    <w:rsid w:val="002F2B73"/>
    <w:rsid w:val="002F404C"/>
    <w:rsid w:val="002F7108"/>
    <w:rsid w:val="00300062"/>
    <w:rsid w:val="003000F6"/>
    <w:rsid w:val="00302D1A"/>
    <w:rsid w:val="00304E27"/>
    <w:rsid w:val="00310421"/>
    <w:rsid w:val="003134C8"/>
    <w:rsid w:val="00313600"/>
    <w:rsid w:val="00314585"/>
    <w:rsid w:val="003158F8"/>
    <w:rsid w:val="003166D9"/>
    <w:rsid w:val="00317670"/>
    <w:rsid w:val="0032048E"/>
    <w:rsid w:val="00321806"/>
    <w:rsid w:val="00321C50"/>
    <w:rsid w:val="00321D38"/>
    <w:rsid w:val="00322C03"/>
    <w:rsid w:val="00331795"/>
    <w:rsid w:val="003330E8"/>
    <w:rsid w:val="0033587D"/>
    <w:rsid w:val="00335F8C"/>
    <w:rsid w:val="00340A8E"/>
    <w:rsid w:val="00340EA7"/>
    <w:rsid w:val="0034446D"/>
    <w:rsid w:val="003502DF"/>
    <w:rsid w:val="00350426"/>
    <w:rsid w:val="0035100B"/>
    <w:rsid w:val="0035349F"/>
    <w:rsid w:val="00353B3D"/>
    <w:rsid w:val="003605E2"/>
    <w:rsid w:val="003649FF"/>
    <w:rsid w:val="00365070"/>
    <w:rsid w:val="00370116"/>
    <w:rsid w:val="00370543"/>
    <w:rsid w:val="00380E38"/>
    <w:rsid w:val="003839D5"/>
    <w:rsid w:val="003858FE"/>
    <w:rsid w:val="00386655"/>
    <w:rsid w:val="00395479"/>
    <w:rsid w:val="003967AA"/>
    <w:rsid w:val="003971A4"/>
    <w:rsid w:val="003A0D8D"/>
    <w:rsid w:val="003A3615"/>
    <w:rsid w:val="003A49FB"/>
    <w:rsid w:val="003A6F4B"/>
    <w:rsid w:val="003A7074"/>
    <w:rsid w:val="003A7A47"/>
    <w:rsid w:val="003A7BE3"/>
    <w:rsid w:val="003B0037"/>
    <w:rsid w:val="003B26B9"/>
    <w:rsid w:val="003B48C5"/>
    <w:rsid w:val="003B4C66"/>
    <w:rsid w:val="003B5674"/>
    <w:rsid w:val="003B56B2"/>
    <w:rsid w:val="003B70DD"/>
    <w:rsid w:val="003C11F1"/>
    <w:rsid w:val="003C137E"/>
    <w:rsid w:val="003C16A7"/>
    <w:rsid w:val="003C1B93"/>
    <w:rsid w:val="003C224D"/>
    <w:rsid w:val="003C42C4"/>
    <w:rsid w:val="003C4B16"/>
    <w:rsid w:val="003D0350"/>
    <w:rsid w:val="003D0AC8"/>
    <w:rsid w:val="003D1778"/>
    <w:rsid w:val="003E27DF"/>
    <w:rsid w:val="003E595B"/>
    <w:rsid w:val="003F1230"/>
    <w:rsid w:val="003F4BE2"/>
    <w:rsid w:val="003F57D8"/>
    <w:rsid w:val="003F61FD"/>
    <w:rsid w:val="00401776"/>
    <w:rsid w:val="00405B8F"/>
    <w:rsid w:val="004063F7"/>
    <w:rsid w:val="00406D8F"/>
    <w:rsid w:val="00421F04"/>
    <w:rsid w:val="00424162"/>
    <w:rsid w:val="00424D3F"/>
    <w:rsid w:val="004250D5"/>
    <w:rsid w:val="004262DA"/>
    <w:rsid w:val="004342CC"/>
    <w:rsid w:val="00436828"/>
    <w:rsid w:val="004429A5"/>
    <w:rsid w:val="00443C64"/>
    <w:rsid w:val="00446898"/>
    <w:rsid w:val="00450413"/>
    <w:rsid w:val="00453BC3"/>
    <w:rsid w:val="00455088"/>
    <w:rsid w:val="004569E7"/>
    <w:rsid w:val="00460D88"/>
    <w:rsid w:val="00461EC8"/>
    <w:rsid w:val="004650A9"/>
    <w:rsid w:val="00465FD2"/>
    <w:rsid w:val="00467AE2"/>
    <w:rsid w:val="00467BC0"/>
    <w:rsid w:val="004702C2"/>
    <w:rsid w:val="0047119E"/>
    <w:rsid w:val="00471395"/>
    <w:rsid w:val="0047644F"/>
    <w:rsid w:val="004802B5"/>
    <w:rsid w:val="00487854"/>
    <w:rsid w:val="004907E4"/>
    <w:rsid w:val="00491E49"/>
    <w:rsid w:val="00494A6F"/>
    <w:rsid w:val="00495327"/>
    <w:rsid w:val="00495DFC"/>
    <w:rsid w:val="00496738"/>
    <w:rsid w:val="004A02F1"/>
    <w:rsid w:val="004A0CA5"/>
    <w:rsid w:val="004A35D8"/>
    <w:rsid w:val="004A3669"/>
    <w:rsid w:val="004A48C6"/>
    <w:rsid w:val="004A6FD7"/>
    <w:rsid w:val="004B0DBD"/>
    <w:rsid w:val="004B1559"/>
    <w:rsid w:val="004B41F9"/>
    <w:rsid w:val="004C0536"/>
    <w:rsid w:val="004C0D2A"/>
    <w:rsid w:val="004C150B"/>
    <w:rsid w:val="004C20B8"/>
    <w:rsid w:val="004C30DC"/>
    <w:rsid w:val="004C337B"/>
    <w:rsid w:val="004C3527"/>
    <w:rsid w:val="004C766B"/>
    <w:rsid w:val="004D58D3"/>
    <w:rsid w:val="004D6C87"/>
    <w:rsid w:val="004D6CDE"/>
    <w:rsid w:val="004D78EC"/>
    <w:rsid w:val="004E2111"/>
    <w:rsid w:val="004E3A75"/>
    <w:rsid w:val="004E3D9B"/>
    <w:rsid w:val="004E614B"/>
    <w:rsid w:val="004E7F8A"/>
    <w:rsid w:val="004F1E27"/>
    <w:rsid w:val="004F2E21"/>
    <w:rsid w:val="004F3ABC"/>
    <w:rsid w:val="004F77CC"/>
    <w:rsid w:val="004F7F66"/>
    <w:rsid w:val="00501338"/>
    <w:rsid w:val="00504950"/>
    <w:rsid w:val="00504BB9"/>
    <w:rsid w:val="00506F33"/>
    <w:rsid w:val="00510B1C"/>
    <w:rsid w:val="00512DD6"/>
    <w:rsid w:val="00513FBF"/>
    <w:rsid w:val="00515F18"/>
    <w:rsid w:val="00517730"/>
    <w:rsid w:val="00521705"/>
    <w:rsid w:val="00525DB9"/>
    <w:rsid w:val="00526898"/>
    <w:rsid w:val="0052748B"/>
    <w:rsid w:val="005301FE"/>
    <w:rsid w:val="005305E5"/>
    <w:rsid w:val="0053413E"/>
    <w:rsid w:val="005342FC"/>
    <w:rsid w:val="00534824"/>
    <w:rsid w:val="005368D1"/>
    <w:rsid w:val="00536CD2"/>
    <w:rsid w:val="00537450"/>
    <w:rsid w:val="0054150E"/>
    <w:rsid w:val="0054314E"/>
    <w:rsid w:val="0054727B"/>
    <w:rsid w:val="00550743"/>
    <w:rsid w:val="0055095A"/>
    <w:rsid w:val="00551BD5"/>
    <w:rsid w:val="00551CA1"/>
    <w:rsid w:val="0055342A"/>
    <w:rsid w:val="00554A88"/>
    <w:rsid w:val="005564B5"/>
    <w:rsid w:val="005606E9"/>
    <w:rsid w:val="00563FB1"/>
    <w:rsid w:val="00570574"/>
    <w:rsid w:val="00572396"/>
    <w:rsid w:val="00574C7B"/>
    <w:rsid w:val="00574D05"/>
    <w:rsid w:val="005756DD"/>
    <w:rsid w:val="00577404"/>
    <w:rsid w:val="00581FEE"/>
    <w:rsid w:val="00582F99"/>
    <w:rsid w:val="00591CD6"/>
    <w:rsid w:val="00592B74"/>
    <w:rsid w:val="00594AF5"/>
    <w:rsid w:val="00595107"/>
    <w:rsid w:val="005A0114"/>
    <w:rsid w:val="005A2235"/>
    <w:rsid w:val="005A38EA"/>
    <w:rsid w:val="005A4489"/>
    <w:rsid w:val="005A5944"/>
    <w:rsid w:val="005A5B8B"/>
    <w:rsid w:val="005A5DD5"/>
    <w:rsid w:val="005A61FB"/>
    <w:rsid w:val="005A69F1"/>
    <w:rsid w:val="005A71B7"/>
    <w:rsid w:val="005A7D87"/>
    <w:rsid w:val="005B0FB8"/>
    <w:rsid w:val="005B1E12"/>
    <w:rsid w:val="005B323D"/>
    <w:rsid w:val="005B37A3"/>
    <w:rsid w:val="005B3F5D"/>
    <w:rsid w:val="005B4712"/>
    <w:rsid w:val="005B4D3A"/>
    <w:rsid w:val="005B66DC"/>
    <w:rsid w:val="005C1B4A"/>
    <w:rsid w:val="005C3AA3"/>
    <w:rsid w:val="005C479C"/>
    <w:rsid w:val="005C7B49"/>
    <w:rsid w:val="005D0BE4"/>
    <w:rsid w:val="005D1BC6"/>
    <w:rsid w:val="005D1E5D"/>
    <w:rsid w:val="005D2438"/>
    <w:rsid w:val="005D4153"/>
    <w:rsid w:val="005D50F8"/>
    <w:rsid w:val="005D68E5"/>
    <w:rsid w:val="005E3A13"/>
    <w:rsid w:val="005E5FB4"/>
    <w:rsid w:val="005E6B03"/>
    <w:rsid w:val="005F533C"/>
    <w:rsid w:val="005F5A5F"/>
    <w:rsid w:val="005F7D7C"/>
    <w:rsid w:val="00600EF8"/>
    <w:rsid w:val="006051AE"/>
    <w:rsid w:val="00620404"/>
    <w:rsid w:val="006214FF"/>
    <w:rsid w:val="006218A6"/>
    <w:rsid w:val="00622BE4"/>
    <w:rsid w:val="00626755"/>
    <w:rsid w:val="00627122"/>
    <w:rsid w:val="00635FED"/>
    <w:rsid w:val="006366B7"/>
    <w:rsid w:val="00637507"/>
    <w:rsid w:val="0063775D"/>
    <w:rsid w:val="006418D8"/>
    <w:rsid w:val="006429C6"/>
    <w:rsid w:val="00643F58"/>
    <w:rsid w:val="00646362"/>
    <w:rsid w:val="00650005"/>
    <w:rsid w:val="006506AA"/>
    <w:rsid w:val="00652B2B"/>
    <w:rsid w:val="00653674"/>
    <w:rsid w:val="00655073"/>
    <w:rsid w:val="0065575D"/>
    <w:rsid w:val="0065731D"/>
    <w:rsid w:val="006611DF"/>
    <w:rsid w:val="00661385"/>
    <w:rsid w:val="006620B3"/>
    <w:rsid w:val="006620BA"/>
    <w:rsid w:val="00663E30"/>
    <w:rsid w:val="0066764F"/>
    <w:rsid w:val="006743C9"/>
    <w:rsid w:val="006758C3"/>
    <w:rsid w:val="006770B1"/>
    <w:rsid w:val="00681BF8"/>
    <w:rsid w:val="00682FBA"/>
    <w:rsid w:val="0068309B"/>
    <w:rsid w:val="0068395C"/>
    <w:rsid w:val="0068792E"/>
    <w:rsid w:val="00691006"/>
    <w:rsid w:val="00692248"/>
    <w:rsid w:val="00692B12"/>
    <w:rsid w:val="006931F0"/>
    <w:rsid w:val="0069355D"/>
    <w:rsid w:val="00697DCC"/>
    <w:rsid w:val="006A18C6"/>
    <w:rsid w:val="006A2F6A"/>
    <w:rsid w:val="006B46E8"/>
    <w:rsid w:val="006B54BD"/>
    <w:rsid w:val="006C1348"/>
    <w:rsid w:val="006C5300"/>
    <w:rsid w:val="006C704D"/>
    <w:rsid w:val="006C72DC"/>
    <w:rsid w:val="006C73BD"/>
    <w:rsid w:val="006C7E78"/>
    <w:rsid w:val="006D0280"/>
    <w:rsid w:val="006D0B09"/>
    <w:rsid w:val="006D4AB4"/>
    <w:rsid w:val="006D5C57"/>
    <w:rsid w:val="006D607E"/>
    <w:rsid w:val="006E21F0"/>
    <w:rsid w:val="006E2C11"/>
    <w:rsid w:val="006E39D1"/>
    <w:rsid w:val="006E679C"/>
    <w:rsid w:val="006E6BAC"/>
    <w:rsid w:val="006E76DC"/>
    <w:rsid w:val="006F2777"/>
    <w:rsid w:val="006F3FA8"/>
    <w:rsid w:val="006F4F9A"/>
    <w:rsid w:val="006F6B68"/>
    <w:rsid w:val="00702DC2"/>
    <w:rsid w:val="00706749"/>
    <w:rsid w:val="00707039"/>
    <w:rsid w:val="007141D7"/>
    <w:rsid w:val="0071475D"/>
    <w:rsid w:val="00714ACD"/>
    <w:rsid w:val="0071588C"/>
    <w:rsid w:val="00716CB8"/>
    <w:rsid w:val="00720BDF"/>
    <w:rsid w:val="007211DA"/>
    <w:rsid w:val="00721B9D"/>
    <w:rsid w:val="0072385F"/>
    <w:rsid w:val="0072488A"/>
    <w:rsid w:val="00730000"/>
    <w:rsid w:val="00730176"/>
    <w:rsid w:val="007339FD"/>
    <w:rsid w:val="00733B1A"/>
    <w:rsid w:val="00733C26"/>
    <w:rsid w:val="007355E2"/>
    <w:rsid w:val="00735FDB"/>
    <w:rsid w:val="0073765E"/>
    <w:rsid w:val="007401C9"/>
    <w:rsid w:val="00740C53"/>
    <w:rsid w:val="00740D71"/>
    <w:rsid w:val="00743285"/>
    <w:rsid w:val="00744D92"/>
    <w:rsid w:val="0074636E"/>
    <w:rsid w:val="00746BB8"/>
    <w:rsid w:val="00750062"/>
    <w:rsid w:val="00751005"/>
    <w:rsid w:val="007570C7"/>
    <w:rsid w:val="00760221"/>
    <w:rsid w:val="00760B2E"/>
    <w:rsid w:val="00761402"/>
    <w:rsid w:val="0076367C"/>
    <w:rsid w:val="00763C7D"/>
    <w:rsid w:val="00764B69"/>
    <w:rsid w:val="0076525B"/>
    <w:rsid w:val="0077225C"/>
    <w:rsid w:val="00772726"/>
    <w:rsid w:val="00772F4E"/>
    <w:rsid w:val="00774040"/>
    <w:rsid w:val="0077753B"/>
    <w:rsid w:val="00777E41"/>
    <w:rsid w:val="007818DE"/>
    <w:rsid w:val="0078290C"/>
    <w:rsid w:val="00783F98"/>
    <w:rsid w:val="007858E2"/>
    <w:rsid w:val="00787526"/>
    <w:rsid w:val="0079480E"/>
    <w:rsid w:val="0079735D"/>
    <w:rsid w:val="007A49AE"/>
    <w:rsid w:val="007A59F2"/>
    <w:rsid w:val="007A5C29"/>
    <w:rsid w:val="007A5E18"/>
    <w:rsid w:val="007B0352"/>
    <w:rsid w:val="007B0CE3"/>
    <w:rsid w:val="007B1A60"/>
    <w:rsid w:val="007B3958"/>
    <w:rsid w:val="007B5F24"/>
    <w:rsid w:val="007C4BA2"/>
    <w:rsid w:val="007C5FEF"/>
    <w:rsid w:val="007C766F"/>
    <w:rsid w:val="007C7C2A"/>
    <w:rsid w:val="007D0537"/>
    <w:rsid w:val="007D228F"/>
    <w:rsid w:val="007D2CF6"/>
    <w:rsid w:val="007D571B"/>
    <w:rsid w:val="007D6ECC"/>
    <w:rsid w:val="007E04B1"/>
    <w:rsid w:val="007E0F13"/>
    <w:rsid w:val="007E3935"/>
    <w:rsid w:val="007E41BB"/>
    <w:rsid w:val="007E6416"/>
    <w:rsid w:val="007F1D84"/>
    <w:rsid w:val="007F4BB3"/>
    <w:rsid w:val="007F6184"/>
    <w:rsid w:val="007F6E4F"/>
    <w:rsid w:val="007F75C0"/>
    <w:rsid w:val="008009C0"/>
    <w:rsid w:val="00804509"/>
    <w:rsid w:val="008048BC"/>
    <w:rsid w:val="00805BDA"/>
    <w:rsid w:val="00805BE9"/>
    <w:rsid w:val="00811DC3"/>
    <w:rsid w:val="008128D2"/>
    <w:rsid w:val="00812BAF"/>
    <w:rsid w:val="008135CF"/>
    <w:rsid w:val="00813B28"/>
    <w:rsid w:val="0081420A"/>
    <w:rsid w:val="00814B57"/>
    <w:rsid w:val="00814D45"/>
    <w:rsid w:val="00816B4A"/>
    <w:rsid w:val="00816DF0"/>
    <w:rsid w:val="00820256"/>
    <w:rsid w:val="008210CE"/>
    <w:rsid w:val="0082119B"/>
    <w:rsid w:val="008224B0"/>
    <w:rsid w:val="00823DA2"/>
    <w:rsid w:val="008241E9"/>
    <w:rsid w:val="00825553"/>
    <w:rsid w:val="00825903"/>
    <w:rsid w:val="00830FE6"/>
    <w:rsid w:val="00833731"/>
    <w:rsid w:val="00835979"/>
    <w:rsid w:val="008373A4"/>
    <w:rsid w:val="00837660"/>
    <w:rsid w:val="00837E94"/>
    <w:rsid w:val="00840583"/>
    <w:rsid w:val="00841CB5"/>
    <w:rsid w:val="008425AE"/>
    <w:rsid w:val="00844217"/>
    <w:rsid w:val="00847EF7"/>
    <w:rsid w:val="00851121"/>
    <w:rsid w:val="0085304E"/>
    <w:rsid w:val="008532F8"/>
    <w:rsid w:val="00855C7A"/>
    <w:rsid w:val="00855E14"/>
    <w:rsid w:val="00856171"/>
    <w:rsid w:val="008564CC"/>
    <w:rsid w:val="008602A5"/>
    <w:rsid w:val="0086076D"/>
    <w:rsid w:val="00863869"/>
    <w:rsid w:val="00863DF1"/>
    <w:rsid w:val="00864C78"/>
    <w:rsid w:val="00867E00"/>
    <w:rsid w:val="00872808"/>
    <w:rsid w:val="00881676"/>
    <w:rsid w:val="008818B5"/>
    <w:rsid w:val="008824AC"/>
    <w:rsid w:val="0088693F"/>
    <w:rsid w:val="0088698E"/>
    <w:rsid w:val="00890BC1"/>
    <w:rsid w:val="00891EF6"/>
    <w:rsid w:val="0089254D"/>
    <w:rsid w:val="00892A03"/>
    <w:rsid w:val="008954C8"/>
    <w:rsid w:val="008A0186"/>
    <w:rsid w:val="008A09F3"/>
    <w:rsid w:val="008A0A68"/>
    <w:rsid w:val="008A2675"/>
    <w:rsid w:val="008A3A52"/>
    <w:rsid w:val="008A418E"/>
    <w:rsid w:val="008A4392"/>
    <w:rsid w:val="008A737F"/>
    <w:rsid w:val="008B3364"/>
    <w:rsid w:val="008B55DE"/>
    <w:rsid w:val="008B5FB1"/>
    <w:rsid w:val="008B6C47"/>
    <w:rsid w:val="008B6D4F"/>
    <w:rsid w:val="008C010A"/>
    <w:rsid w:val="008C0155"/>
    <w:rsid w:val="008D1672"/>
    <w:rsid w:val="008D1994"/>
    <w:rsid w:val="008D1E1C"/>
    <w:rsid w:val="008D2838"/>
    <w:rsid w:val="008D3518"/>
    <w:rsid w:val="008D7582"/>
    <w:rsid w:val="008D7D3E"/>
    <w:rsid w:val="008E01E2"/>
    <w:rsid w:val="008E0B81"/>
    <w:rsid w:val="008E2759"/>
    <w:rsid w:val="008E4599"/>
    <w:rsid w:val="008F03D5"/>
    <w:rsid w:val="008F1028"/>
    <w:rsid w:val="008F2649"/>
    <w:rsid w:val="008F2E7D"/>
    <w:rsid w:val="008F36EF"/>
    <w:rsid w:val="008F5C7B"/>
    <w:rsid w:val="008F689B"/>
    <w:rsid w:val="008F7B07"/>
    <w:rsid w:val="009021D7"/>
    <w:rsid w:val="00902C70"/>
    <w:rsid w:val="00903DAA"/>
    <w:rsid w:val="00905C14"/>
    <w:rsid w:val="0092004F"/>
    <w:rsid w:val="00922A78"/>
    <w:rsid w:val="00922A8A"/>
    <w:rsid w:val="00923F72"/>
    <w:rsid w:val="00924842"/>
    <w:rsid w:val="00940DF0"/>
    <w:rsid w:val="00942DB6"/>
    <w:rsid w:val="00943A7A"/>
    <w:rsid w:val="0094656B"/>
    <w:rsid w:val="00946C40"/>
    <w:rsid w:val="00951284"/>
    <w:rsid w:val="009513A4"/>
    <w:rsid w:val="00951615"/>
    <w:rsid w:val="00952339"/>
    <w:rsid w:val="00952F6A"/>
    <w:rsid w:val="0095727E"/>
    <w:rsid w:val="0096253E"/>
    <w:rsid w:val="0096306F"/>
    <w:rsid w:val="00964BAC"/>
    <w:rsid w:val="0096718D"/>
    <w:rsid w:val="00970E72"/>
    <w:rsid w:val="00971574"/>
    <w:rsid w:val="009717EA"/>
    <w:rsid w:val="00972708"/>
    <w:rsid w:val="00974B9A"/>
    <w:rsid w:val="0098288B"/>
    <w:rsid w:val="00983F3A"/>
    <w:rsid w:val="009913FF"/>
    <w:rsid w:val="00991482"/>
    <w:rsid w:val="0099203D"/>
    <w:rsid w:val="00992424"/>
    <w:rsid w:val="00993393"/>
    <w:rsid w:val="00995659"/>
    <w:rsid w:val="00995BD6"/>
    <w:rsid w:val="009975B4"/>
    <w:rsid w:val="009A092B"/>
    <w:rsid w:val="009A09CA"/>
    <w:rsid w:val="009A2F2E"/>
    <w:rsid w:val="009A37ED"/>
    <w:rsid w:val="009A3CAE"/>
    <w:rsid w:val="009B080E"/>
    <w:rsid w:val="009B2E13"/>
    <w:rsid w:val="009B34D9"/>
    <w:rsid w:val="009B3ED0"/>
    <w:rsid w:val="009B4E14"/>
    <w:rsid w:val="009B50B6"/>
    <w:rsid w:val="009C0C55"/>
    <w:rsid w:val="009C17CD"/>
    <w:rsid w:val="009C28F7"/>
    <w:rsid w:val="009C3C4D"/>
    <w:rsid w:val="009C46CB"/>
    <w:rsid w:val="009C5340"/>
    <w:rsid w:val="009C6C40"/>
    <w:rsid w:val="009D228A"/>
    <w:rsid w:val="009D2B19"/>
    <w:rsid w:val="009D2E9C"/>
    <w:rsid w:val="009D3B25"/>
    <w:rsid w:val="009D3F93"/>
    <w:rsid w:val="009D727F"/>
    <w:rsid w:val="009E3410"/>
    <w:rsid w:val="009E46CD"/>
    <w:rsid w:val="009E5754"/>
    <w:rsid w:val="009F30CF"/>
    <w:rsid w:val="009F3738"/>
    <w:rsid w:val="009F4FA7"/>
    <w:rsid w:val="009F5A38"/>
    <w:rsid w:val="00A0288B"/>
    <w:rsid w:val="00A15011"/>
    <w:rsid w:val="00A21BB8"/>
    <w:rsid w:val="00A23918"/>
    <w:rsid w:val="00A2485A"/>
    <w:rsid w:val="00A25690"/>
    <w:rsid w:val="00A2649C"/>
    <w:rsid w:val="00A267FB"/>
    <w:rsid w:val="00A26805"/>
    <w:rsid w:val="00A273D4"/>
    <w:rsid w:val="00A309A4"/>
    <w:rsid w:val="00A30E19"/>
    <w:rsid w:val="00A33213"/>
    <w:rsid w:val="00A33DA3"/>
    <w:rsid w:val="00A3517C"/>
    <w:rsid w:val="00A35804"/>
    <w:rsid w:val="00A36794"/>
    <w:rsid w:val="00A44356"/>
    <w:rsid w:val="00A46B8D"/>
    <w:rsid w:val="00A50F24"/>
    <w:rsid w:val="00A51D1A"/>
    <w:rsid w:val="00A52125"/>
    <w:rsid w:val="00A521DE"/>
    <w:rsid w:val="00A56227"/>
    <w:rsid w:val="00A56A7E"/>
    <w:rsid w:val="00A633DE"/>
    <w:rsid w:val="00A65592"/>
    <w:rsid w:val="00A65F75"/>
    <w:rsid w:val="00A66760"/>
    <w:rsid w:val="00A70A3A"/>
    <w:rsid w:val="00A73F92"/>
    <w:rsid w:val="00A80A29"/>
    <w:rsid w:val="00A81D75"/>
    <w:rsid w:val="00A8735E"/>
    <w:rsid w:val="00A908D5"/>
    <w:rsid w:val="00A913EF"/>
    <w:rsid w:val="00A91F91"/>
    <w:rsid w:val="00A92DC2"/>
    <w:rsid w:val="00A95615"/>
    <w:rsid w:val="00A96950"/>
    <w:rsid w:val="00A97DC0"/>
    <w:rsid w:val="00AA162D"/>
    <w:rsid w:val="00AA2919"/>
    <w:rsid w:val="00AA4F87"/>
    <w:rsid w:val="00AA7CBE"/>
    <w:rsid w:val="00AB1DEA"/>
    <w:rsid w:val="00AB56D7"/>
    <w:rsid w:val="00AB7112"/>
    <w:rsid w:val="00AC35C0"/>
    <w:rsid w:val="00AC3F16"/>
    <w:rsid w:val="00AC4A14"/>
    <w:rsid w:val="00AC5302"/>
    <w:rsid w:val="00AD0079"/>
    <w:rsid w:val="00AD30CA"/>
    <w:rsid w:val="00AD3E40"/>
    <w:rsid w:val="00AD4943"/>
    <w:rsid w:val="00AD4A56"/>
    <w:rsid w:val="00AE101B"/>
    <w:rsid w:val="00AE15ED"/>
    <w:rsid w:val="00AE16FA"/>
    <w:rsid w:val="00AE1B36"/>
    <w:rsid w:val="00AE27DB"/>
    <w:rsid w:val="00AE3C5B"/>
    <w:rsid w:val="00AE722C"/>
    <w:rsid w:val="00AF0A76"/>
    <w:rsid w:val="00AF0D88"/>
    <w:rsid w:val="00AF0DAA"/>
    <w:rsid w:val="00AF28DF"/>
    <w:rsid w:val="00AF2CC3"/>
    <w:rsid w:val="00AF3B5E"/>
    <w:rsid w:val="00AF50D4"/>
    <w:rsid w:val="00B00C49"/>
    <w:rsid w:val="00B0164F"/>
    <w:rsid w:val="00B01651"/>
    <w:rsid w:val="00B03AE5"/>
    <w:rsid w:val="00B03BD0"/>
    <w:rsid w:val="00B071C0"/>
    <w:rsid w:val="00B10B96"/>
    <w:rsid w:val="00B11386"/>
    <w:rsid w:val="00B122DB"/>
    <w:rsid w:val="00B13E1E"/>
    <w:rsid w:val="00B15CA3"/>
    <w:rsid w:val="00B238CA"/>
    <w:rsid w:val="00B24030"/>
    <w:rsid w:val="00B315A8"/>
    <w:rsid w:val="00B33D58"/>
    <w:rsid w:val="00B34023"/>
    <w:rsid w:val="00B34A0D"/>
    <w:rsid w:val="00B370FA"/>
    <w:rsid w:val="00B428DC"/>
    <w:rsid w:val="00B43182"/>
    <w:rsid w:val="00B457F4"/>
    <w:rsid w:val="00B45FBB"/>
    <w:rsid w:val="00B460AE"/>
    <w:rsid w:val="00B478F4"/>
    <w:rsid w:val="00B50027"/>
    <w:rsid w:val="00B5077A"/>
    <w:rsid w:val="00B51213"/>
    <w:rsid w:val="00B54CEE"/>
    <w:rsid w:val="00B57F50"/>
    <w:rsid w:val="00B62227"/>
    <w:rsid w:val="00B65C6A"/>
    <w:rsid w:val="00B7196C"/>
    <w:rsid w:val="00B7243D"/>
    <w:rsid w:val="00B7348A"/>
    <w:rsid w:val="00B75916"/>
    <w:rsid w:val="00B76490"/>
    <w:rsid w:val="00B7726F"/>
    <w:rsid w:val="00B77E2F"/>
    <w:rsid w:val="00B829D1"/>
    <w:rsid w:val="00B87154"/>
    <w:rsid w:val="00B87E2D"/>
    <w:rsid w:val="00B9083D"/>
    <w:rsid w:val="00B908B1"/>
    <w:rsid w:val="00B933BB"/>
    <w:rsid w:val="00B94683"/>
    <w:rsid w:val="00B97468"/>
    <w:rsid w:val="00BA0A90"/>
    <w:rsid w:val="00BA1361"/>
    <w:rsid w:val="00BA61CB"/>
    <w:rsid w:val="00BB6041"/>
    <w:rsid w:val="00BB76E3"/>
    <w:rsid w:val="00BC35F9"/>
    <w:rsid w:val="00BC674B"/>
    <w:rsid w:val="00BC7E05"/>
    <w:rsid w:val="00BD31DB"/>
    <w:rsid w:val="00BD4299"/>
    <w:rsid w:val="00BD4D23"/>
    <w:rsid w:val="00BD5B1A"/>
    <w:rsid w:val="00BD5E8E"/>
    <w:rsid w:val="00BE0450"/>
    <w:rsid w:val="00BE0578"/>
    <w:rsid w:val="00BE181F"/>
    <w:rsid w:val="00BE6D43"/>
    <w:rsid w:val="00BE7309"/>
    <w:rsid w:val="00BF0ADF"/>
    <w:rsid w:val="00BF1CBA"/>
    <w:rsid w:val="00BF2B29"/>
    <w:rsid w:val="00BF7B47"/>
    <w:rsid w:val="00C01714"/>
    <w:rsid w:val="00C037C1"/>
    <w:rsid w:val="00C03914"/>
    <w:rsid w:val="00C04256"/>
    <w:rsid w:val="00C0507D"/>
    <w:rsid w:val="00C065C7"/>
    <w:rsid w:val="00C06E04"/>
    <w:rsid w:val="00C075CE"/>
    <w:rsid w:val="00C0770B"/>
    <w:rsid w:val="00C136C5"/>
    <w:rsid w:val="00C140DA"/>
    <w:rsid w:val="00C14EC1"/>
    <w:rsid w:val="00C15FAC"/>
    <w:rsid w:val="00C21120"/>
    <w:rsid w:val="00C22619"/>
    <w:rsid w:val="00C22F66"/>
    <w:rsid w:val="00C24A7E"/>
    <w:rsid w:val="00C24CF2"/>
    <w:rsid w:val="00C24D26"/>
    <w:rsid w:val="00C27029"/>
    <w:rsid w:val="00C32B8E"/>
    <w:rsid w:val="00C347FA"/>
    <w:rsid w:val="00C35CC7"/>
    <w:rsid w:val="00C372BA"/>
    <w:rsid w:val="00C37F43"/>
    <w:rsid w:val="00C40F6A"/>
    <w:rsid w:val="00C41945"/>
    <w:rsid w:val="00C41A64"/>
    <w:rsid w:val="00C4772A"/>
    <w:rsid w:val="00C5037D"/>
    <w:rsid w:val="00C513FC"/>
    <w:rsid w:val="00C55BF1"/>
    <w:rsid w:val="00C57259"/>
    <w:rsid w:val="00C60CBA"/>
    <w:rsid w:val="00C61486"/>
    <w:rsid w:val="00C63428"/>
    <w:rsid w:val="00C63537"/>
    <w:rsid w:val="00C6378F"/>
    <w:rsid w:val="00C63EC3"/>
    <w:rsid w:val="00C6675A"/>
    <w:rsid w:val="00C70434"/>
    <w:rsid w:val="00C75C59"/>
    <w:rsid w:val="00C77F6E"/>
    <w:rsid w:val="00C852CC"/>
    <w:rsid w:val="00C85352"/>
    <w:rsid w:val="00C86972"/>
    <w:rsid w:val="00C91316"/>
    <w:rsid w:val="00C91DC2"/>
    <w:rsid w:val="00C9296E"/>
    <w:rsid w:val="00C93D62"/>
    <w:rsid w:val="00C95618"/>
    <w:rsid w:val="00C95B41"/>
    <w:rsid w:val="00C96486"/>
    <w:rsid w:val="00C97187"/>
    <w:rsid w:val="00C97792"/>
    <w:rsid w:val="00C97D23"/>
    <w:rsid w:val="00CA1CE5"/>
    <w:rsid w:val="00CA2A24"/>
    <w:rsid w:val="00CA4E36"/>
    <w:rsid w:val="00CA598C"/>
    <w:rsid w:val="00CA5BE8"/>
    <w:rsid w:val="00CA5C43"/>
    <w:rsid w:val="00CA6884"/>
    <w:rsid w:val="00CA6F8F"/>
    <w:rsid w:val="00CB63FC"/>
    <w:rsid w:val="00CB7A31"/>
    <w:rsid w:val="00CC2291"/>
    <w:rsid w:val="00CC45B4"/>
    <w:rsid w:val="00CC7A80"/>
    <w:rsid w:val="00CD087D"/>
    <w:rsid w:val="00CD27E4"/>
    <w:rsid w:val="00CD685A"/>
    <w:rsid w:val="00CE0622"/>
    <w:rsid w:val="00CE3969"/>
    <w:rsid w:val="00CE4029"/>
    <w:rsid w:val="00CE53DD"/>
    <w:rsid w:val="00CE5455"/>
    <w:rsid w:val="00CE7007"/>
    <w:rsid w:val="00CE76E7"/>
    <w:rsid w:val="00CF1E0B"/>
    <w:rsid w:val="00CF28BD"/>
    <w:rsid w:val="00CF2B30"/>
    <w:rsid w:val="00CF3C1E"/>
    <w:rsid w:val="00CF584C"/>
    <w:rsid w:val="00CF7573"/>
    <w:rsid w:val="00D0381C"/>
    <w:rsid w:val="00D0485B"/>
    <w:rsid w:val="00D06219"/>
    <w:rsid w:val="00D06485"/>
    <w:rsid w:val="00D0679D"/>
    <w:rsid w:val="00D116B8"/>
    <w:rsid w:val="00D12D2B"/>
    <w:rsid w:val="00D2129B"/>
    <w:rsid w:val="00D223E8"/>
    <w:rsid w:val="00D2299E"/>
    <w:rsid w:val="00D23DD4"/>
    <w:rsid w:val="00D23FB8"/>
    <w:rsid w:val="00D24FE0"/>
    <w:rsid w:val="00D31262"/>
    <w:rsid w:val="00D32B82"/>
    <w:rsid w:val="00D334AC"/>
    <w:rsid w:val="00D34305"/>
    <w:rsid w:val="00D37082"/>
    <w:rsid w:val="00D408DE"/>
    <w:rsid w:val="00D42EAA"/>
    <w:rsid w:val="00D44D9D"/>
    <w:rsid w:val="00D454F9"/>
    <w:rsid w:val="00D4587A"/>
    <w:rsid w:val="00D47451"/>
    <w:rsid w:val="00D50ED7"/>
    <w:rsid w:val="00D52CDC"/>
    <w:rsid w:val="00D54AB3"/>
    <w:rsid w:val="00D570D3"/>
    <w:rsid w:val="00D572C2"/>
    <w:rsid w:val="00D600CC"/>
    <w:rsid w:val="00D62E9D"/>
    <w:rsid w:val="00D66CB1"/>
    <w:rsid w:val="00D66DA1"/>
    <w:rsid w:val="00D741A2"/>
    <w:rsid w:val="00D7435E"/>
    <w:rsid w:val="00D75423"/>
    <w:rsid w:val="00D763E9"/>
    <w:rsid w:val="00D8165E"/>
    <w:rsid w:val="00D844AC"/>
    <w:rsid w:val="00D84C66"/>
    <w:rsid w:val="00D84D07"/>
    <w:rsid w:val="00D85894"/>
    <w:rsid w:val="00D85FEE"/>
    <w:rsid w:val="00D86D4B"/>
    <w:rsid w:val="00D96376"/>
    <w:rsid w:val="00DA2343"/>
    <w:rsid w:val="00DA2510"/>
    <w:rsid w:val="00DA251B"/>
    <w:rsid w:val="00DA3648"/>
    <w:rsid w:val="00DA3707"/>
    <w:rsid w:val="00DA4AAC"/>
    <w:rsid w:val="00DA7916"/>
    <w:rsid w:val="00DA7F0E"/>
    <w:rsid w:val="00DB0ACF"/>
    <w:rsid w:val="00DB0BEF"/>
    <w:rsid w:val="00DB2288"/>
    <w:rsid w:val="00DB3092"/>
    <w:rsid w:val="00DB45C8"/>
    <w:rsid w:val="00DB771E"/>
    <w:rsid w:val="00DB7C10"/>
    <w:rsid w:val="00DC11F4"/>
    <w:rsid w:val="00DC196A"/>
    <w:rsid w:val="00DC3870"/>
    <w:rsid w:val="00DD00F9"/>
    <w:rsid w:val="00DD19E1"/>
    <w:rsid w:val="00DD2E3A"/>
    <w:rsid w:val="00DD5F60"/>
    <w:rsid w:val="00DD6594"/>
    <w:rsid w:val="00DD6A12"/>
    <w:rsid w:val="00DE01BF"/>
    <w:rsid w:val="00DE04ED"/>
    <w:rsid w:val="00DE2815"/>
    <w:rsid w:val="00DE6A00"/>
    <w:rsid w:val="00DE760D"/>
    <w:rsid w:val="00DF0620"/>
    <w:rsid w:val="00DF1DF5"/>
    <w:rsid w:val="00DF5B02"/>
    <w:rsid w:val="00DF68A8"/>
    <w:rsid w:val="00DF735D"/>
    <w:rsid w:val="00E06887"/>
    <w:rsid w:val="00E07108"/>
    <w:rsid w:val="00E117DC"/>
    <w:rsid w:val="00E118D6"/>
    <w:rsid w:val="00E1286C"/>
    <w:rsid w:val="00E1407D"/>
    <w:rsid w:val="00E17AB5"/>
    <w:rsid w:val="00E17BB9"/>
    <w:rsid w:val="00E204C6"/>
    <w:rsid w:val="00E210AA"/>
    <w:rsid w:val="00E217E7"/>
    <w:rsid w:val="00E22794"/>
    <w:rsid w:val="00E23FA1"/>
    <w:rsid w:val="00E24428"/>
    <w:rsid w:val="00E2509E"/>
    <w:rsid w:val="00E2678F"/>
    <w:rsid w:val="00E31CAD"/>
    <w:rsid w:val="00E31CE7"/>
    <w:rsid w:val="00E32D11"/>
    <w:rsid w:val="00E347E3"/>
    <w:rsid w:val="00E34A5C"/>
    <w:rsid w:val="00E3660E"/>
    <w:rsid w:val="00E45795"/>
    <w:rsid w:val="00E47686"/>
    <w:rsid w:val="00E478E2"/>
    <w:rsid w:val="00E47A02"/>
    <w:rsid w:val="00E52278"/>
    <w:rsid w:val="00E54F6C"/>
    <w:rsid w:val="00E55344"/>
    <w:rsid w:val="00E5729F"/>
    <w:rsid w:val="00E632EF"/>
    <w:rsid w:val="00E67070"/>
    <w:rsid w:val="00E677F8"/>
    <w:rsid w:val="00E67836"/>
    <w:rsid w:val="00E67B85"/>
    <w:rsid w:val="00E70170"/>
    <w:rsid w:val="00E7438B"/>
    <w:rsid w:val="00E7627C"/>
    <w:rsid w:val="00E80576"/>
    <w:rsid w:val="00E828E1"/>
    <w:rsid w:val="00E87E61"/>
    <w:rsid w:val="00E9126E"/>
    <w:rsid w:val="00E9140A"/>
    <w:rsid w:val="00E933A8"/>
    <w:rsid w:val="00E97018"/>
    <w:rsid w:val="00EA43BB"/>
    <w:rsid w:val="00EB17BA"/>
    <w:rsid w:val="00EB54B1"/>
    <w:rsid w:val="00EB5CB4"/>
    <w:rsid w:val="00EB7030"/>
    <w:rsid w:val="00EC16EE"/>
    <w:rsid w:val="00EC1A88"/>
    <w:rsid w:val="00EC2E9F"/>
    <w:rsid w:val="00EC37A9"/>
    <w:rsid w:val="00EC3ECF"/>
    <w:rsid w:val="00EC553C"/>
    <w:rsid w:val="00EC7A08"/>
    <w:rsid w:val="00ED02D2"/>
    <w:rsid w:val="00ED1FBA"/>
    <w:rsid w:val="00ED4CCC"/>
    <w:rsid w:val="00ED6651"/>
    <w:rsid w:val="00EE2073"/>
    <w:rsid w:val="00EE2E8C"/>
    <w:rsid w:val="00EE7B07"/>
    <w:rsid w:val="00EF0D8A"/>
    <w:rsid w:val="00EF4027"/>
    <w:rsid w:val="00EF595C"/>
    <w:rsid w:val="00F004D2"/>
    <w:rsid w:val="00F02B46"/>
    <w:rsid w:val="00F0432B"/>
    <w:rsid w:val="00F11C84"/>
    <w:rsid w:val="00F13490"/>
    <w:rsid w:val="00F14CE4"/>
    <w:rsid w:val="00F15C17"/>
    <w:rsid w:val="00F20D9C"/>
    <w:rsid w:val="00F21D2F"/>
    <w:rsid w:val="00F23BFB"/>
    <w:rsid w:val="00F24D79"/>
    <w:rsid w:val="00F3276D"/>
    <w:rsid w:val="00F405AF"/>
    <w:rsid w:val="00F4109A"/>
    <w:rsid w:val="00F428EF"/>
    <w:rsid w:val="00F43AEB"/>
    <w:rsid w:val="00F510AD"/>
    <w:rsid w:val="00F54181"/>
    <w:rsid w:val="00F5496F"/>
    <w:rsid w:val="00F55242"/>
    <w:rsid w:val="00F6142F"/>
    <w:rsid w:val="00F62A82"/>
    <w:rsid w:val="00F62CFB"/>
    <w:rsid w:val="00F63362"/>
    <w:rsid w:val="00F63A49"/>
    <w:rsid w:val="00F64115"/>
    <w:rsid w:val="00F67E0C"/>
    <w:rsid w:val="00F70413"/>
    <w:rsid w:val="00F729CE"/>
    <w:rsid w:val="00F74CE6"/>
    <w:rsid w:val="00F74D72"/>
    <w:rsid w:val="00F75E27"/>
    <w:rsid w:val="00F80C15"/>
    <w:rsid w:val="00F80E13"/>
    <w:rsid w:val="00F81AA0"/>
    <w:rsid w:val="00F830F6"/>
    <w:rsid w:val="00F879D6"/>
    <w:rsid w:val="00F95983"/>
    <w:rsid w:val="00F95CB1"/>
    <w:rsid w:val="00F968FA"/>
    <w:rsid w:val="00F97851"/>
    <w:rsid w:val="00F97BD3"/>
    <w:rsid w:val="00FA1110"/>
    <w:rsid w:val="00FA4866"/>
    <w:rsid w:val="00FA4B26"/>
    <w:rsid w:val="00FA7C17"/>
    <w:rsid w:val="00FB098B"/>
    <w:rsid w:val="00FB0B96"/>
    <w:rsid w:val="00FB748A"/>
    <w:rsid w:val="00FC008B"/>
    <w:rsid w:val="00FC1862"/>
    <w:rsid w:val="00FC1BF1"/>
    <w:rsid w:val="00FC37DA"/>
    <w:rsid w:val="00FC4B7F"/>
    <w:rsid w:val="00FC4F35"/>
    <w:rsid w:val="00FC52C9"/>
    <w:rsid w:val="00FC5B39"/>
    <w:rsid w:val="00FC7461"/>
    <w:rsid w:val="00FC783D"/>
    <w:rsid w:val="00FC7BFB"/>
    <w:rsid w:val="00FD08E3"/>
    <w:rsid w:val="00FD281C"/>
    <w:rsid w:val="00FD61FF"/>
    <w:rsid w:val="00FD6D38"/>
    <w:rsid w:val="00FE152B"/>
    <w:rsid w:val="00FE5FEF"/>
    <w:rsid w:val="00FF0E7B"/>
    <w:rsid w:val="00FF28E4"/>
    <w:rsid w:val="00FF3EFB"/>
    <w:rsid w:val="00FF6383"/>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0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792"/>
    <w:pPr>
      <w:ind w:left="720"/>
      <w:contextualSpacing/>
    </w:pPr>
  </w:style>
  <w:style w:type="table" w:styleId="a4">
    <w:name w:val="Table Grid"/>
    <w:basedOn w:val="a1"/>
    <w:uiPriority w:val="59"/>
    <w:rsid w:val="00C9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675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B1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B1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0B129A"/>
  </w:style>
  <w:style w:type="paragraph" w:customStyle="1" w:styleId="FORMATTEXT0">
    <w:name w:val=".FORMATTEXT"/>
    <w:uiPriority w:val="99"/>
    <w:rsid w:val="000B129A"/>
    <w:pPr>
      <w:widowControl w:val="0"/>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D31262"/>
  </w:style>
  <w:style w:type="character" w:styleId="a6">
    <w:name w:val="Hyperlink"/>
    <w:basedOn w:val="a0"/>
    <w:uiPriority w:val="99"/>
    <w:semiHidden/>
    <w:unhideWhenUsed/>
    <w:rsid w:val="00D31262"/>
    <w:rPr>
      <w:color w:val="0000FF"/>
      <w:u w:val="single"/>
    </w:rPr>
  </w:style>
  <w:style w:type="paragraph" w:styleId="HTML">
    <w:name w:val="HTML Preformatted"/>
    <w:basedOn w:val="a"/>
    <w:link w:val="HTML0"/>
    <w:uiPriority w:val="99"/>
    <w:unhideWhenUsed/>
    <w:rsid w:val="0010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04C3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20D9C"/>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08698B"/>
    <w:rPr>
      <w:i/>
      <w:iCs/>
    </w:rPr>
  </w:style>
  <w:style w:type="paragraph" w:styleId="a8">
    <w:name w:val="Document Map"/>
    <w:basedOn w:val="a"/>
    <w:link w:val="a9"/>
    <w:uiPriority w:val="99"/>
    <w:semiHidden/>
    <w:unhideWhenUsed/>
    <w:rsid w:val="009F5A38"/>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F5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0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792"/>
    <w:pPr>
      <w:ind w:left="720"/>
      <w:contextualSpacing/>
    </w:pPr>
  </w:style>
  <w:style w:type="table" w:styleId="a4">
    <w:name w:val="Table Grid"/>
    <w:basedOn w:val="a1"/>
    <w:uiPriority w:val="59"/>
    <w:rsid w:val="00C9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675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B1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B1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0B129A"/>
  </w:style>
  <w:style w:type="paragraph" w:customStyle="1" w:styleId="FORMATTEXT0">
    <w:name w:val=".FORMATTEXT"/>
    <w:uiPriority w:val="99"/>
    <w:rsid w:val="000B129A"/>
    <w:pPr>
      <w:widowControl w:val="0"/>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D31262"/>
  </w:style>
  <w:style w:type="character" w:styleId="a6">
    <w:name w:val="Hyperlink"/>
    <w:basedOn w:val="a0"/>
    <w:uiPriority w:val="99"/>
    <w:semiHidden/>
    <w:unhideWhenUsed/>
    <w:rsid w:val="00D31262"/>
    <w:rPr>
      <w:color w:val="0000FF"/>
      <w:u w:val="single"/>
    </w:rPr>
  </w:style>
  <w:style w:type="paragraph" w:styleId="HTML">
    <w:name w:val="HTML Preformatted"/>
    <w:basedOn w:val="a"/>
    <w:link w:val="HTML0"/>
    <w:uiPriority w:val="99"/>
    <w:unhideWhenUsed/>
    <w:rsid w:val="0010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04C3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20D9C"/>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08698B"/>
    <w:rPr>
      <w:i/>
      <w:iCs/>
    </w:rPr>
  </w:style>
  <w:style w:type="paragraph" w:styleId="a8">
    <w:name w:val="Document Map"/>
    <w:basedOn w:val="a"/>
    <w:link w:val="a9"/>
    <w:uiPriority w:val="99"/>
    <w:semiHidden/>
    <w:unhideWhenUsed/>
    <w:rsid w:val="009F5A38"/>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F5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63084">
      <w:bodyDiv w:val="1"/>
      <w:marLeft w:val="0"/>
      <w:marRight w:val="0"/>
      <w:marTop w:val="0"/>
      <w:marBottom w:val="0"/>
      <w:divBdr>
        <w:top w:val="none" w:sz="0" w:space="0" w:color="auto"/>
        <w:left w:val="none" w:sz="0" w:space="0" w:color="auto"/>
        <w:bottom w:val="none" w:sz="0" w:space="0" w:color="auto"/>
        <w:right w:val="none" w:sz="0" w:space="0" w:color="auto"/>
      </w:divBdr>
    </w:div>
    <w:div w:id="17476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564191736&amp;point=mark=000000000000000000000000000000000000000000000000007D20K3" TargetMode="External"/><Relationship Id="rId13" Type="http://schemas.openxmlformats.org/officeDocument/2006/relationships/hyperlink" Target="consultantplus://offline/ref=E91B26403B4BB8BEBD852D87996BBBD3BC9B068FBCC7642E28485159D73DB06BDEF50F6418C7B513B01AI7G8K" TargetMode="External"/><Relationship Id="rId18" Type="http://schemas.openxmlformats.org/officeDocument/2006/relationships/hyperlink" Target="consultantplus://offline/ref=E91B26403B4BB8BEBD852D87996BBBD3B39A0482E1CD6C77244A56568838A57A86F9077307C7AA0FB21879IDG5K" TargetMode="External"/><Relationship Id="rId3" Type="http://schemas.microsoft.com/office/2007/relationships/stylesWithEffects" Target="stylesWithEffects.xml"/><Relationship Id="rId21" Type="http://schemas.openxmlformats.org/officeDocument/2006/relationships/hyperlink" Target="consultantplus://offline/ref=B938C5BF3EDA6CD5003156D4EC03CE938856297EF89C8FBEF19040BD63DE3FE403D858B3CD97D555DC15424BFA70B6B9B718AF04F0C1D3IFeAI" TargetMode="External"/><Relationship Id="rId7" Type="http://schemas.openxmlformats.org/officeDocument/2006/relationships/hyperlink" Target="kodeks://link/d?nd=456074853" TargetMode="External"/><Relationship Id="rId12" Type="http://schemas.openxmlformats.org/officeDocument/2006/relationships/hyperlink" Target="consultantplus://offline/ref=A2DF26AE1159AB44ABD35862DF2F3006ED5A19092A6375BCFFB7BD7B5BC4F7417499CF922C4864EA5ED0EDFBF14E5B0D2DD6FE064013068AL451J" TargetMode="External"/><Relationship Id="rId17" Type="http://schemas.openxmlformats.org/officeDocument/2006/relationships/hyperlink" Target="consultantplus://offline/ref=E91B26403B4BB8BEBD852D87996BBBD3B09E038CE1CD6C77244A56568838A57A86F9077307C7AA0FB21879IDG5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91B26403B4BB8BEBD852D87996BBBD3B69F0186E290667F7D4654518767A06F97A10B7B10D8AA10AE1A7BD4I6G5K" TargetMode="External"/><Relationship Id="rId20" Type="http://schemas.openxmlformats.org/officeDocument/2006/relationships/hyperlink" Target="consultantplus://offline/ref=E2814BF4511043D33EECB1563807F0DE3964A3AE696AFB9AD4C72D76078745E3A2F64D6A32018B9B89A1DFFA231C7C544529D6660FAE5CU8u4L" TargetMode="External"/><Relationship Id="rId1" Type="http://schemas.openxmlformats.org/officeDocument/2006/relationships/numbering" Target="numbering.xml"/><Relationship Id="rId6" Type="http://schemas.openxmlformats.org/officeDocument/2006/relationships/hyperlink" Target="consultantplus://offline/ref=C0B5E57DB4F6189ECA89036B7DC30C6A19D862DE688F00059B0CC9C2A53C76EE0022EA17CD532211F7649178DAAB69BA38EE7CBE869A4FjEb0I" TargetMode="External"/><Relationship Id="rId11" Type="http://schemas.openxmlformats.org/officeDocument/2006/relationships/hyperlink" Target="consultantplus://offline/ref=8FDEC821C58FE21053B9F5B150627626FEC6DDBD9029C102846B7D1789765FB956618E91CEF0FCF597F40F3EF67654F27EDA9B9176D308oE67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91B26403B4BB8BEBD852D87996BBBD3B4970780E390667F7D4654518767A06F97A10B7B10D8AA10AE1A7BD4I6G5K" TargetMode="External"/><Relationship Id="rId23" Type="http://schemas.openxmlformats.org/officeDocument/2006/relationships/hyperlink" Target="kodeks://link/d?nd=1200005963&amp;mark=000000000000000000000000000000000000000000000000007D20K3&amp;mark=000000000000000000000000000000000000000000000000007D20K3" TargetMode="External"/><Relationship Id="rId10" Type="http://schemas.openxmlformats.org/officeDocument/2006/relationships/hyperlink" Target="consultantplus://offline/ref=8FDEC821C58FE21053B9F5B150627626FEC6DDBD9029C102846B7D1789765FB956618E91CEF1F1F797F40F3EF67654F27EDA9B9176D308oE67I" TargetMode="External"/><Relationship Id="rId19" Type="http://schemas.openxmlformats.org/officeDocument/2006/relationships/hyperlink" Target="consultantplus://offline/ref=E2814BF4511043D33EECB1563807F0DE3964A3AE696AFB9AD4C72D76078745E3A2F64D6A32018B9289A1DFFA231C7C544529D6660FAE5CU8u4L" TargetMode="External"/><Relationship Id="rId4" Type="http://schemas.openxmlformats.org/officeDocument/2006/relationships/settings" Target="settings.xml"/><Relationship Id="rId9" Type="http://schemas.openxmlformats.org/officeDocument/2006/relationships/hyperlink" Target="consultantplus://offline/ref=C2EF0F4EC2B0F9F06BE3663601336C068251A6D67A14016E544DA61FE12BF8BF9EDA8CC321BE2BF1CA8B3CDE06F14AD91F7FA8532C747CF3sAH8J" TargetMode="External"/><Relationship Id="rId14" Type="http://schemas.openxmlformats.org/officeDocument/2006/relationships/hyperlink" Target="consultantplus://offline/ref=E91B26403B4BB8BEBD852D87996BBBD3B4980287EE90667F7D4654518767A06F97A10B7B10D8AA10AE1A7BD4I6G5K" TargetMode="External"/><Relationship Id="rId22" Type="http://schemas.openxmlformats.org/officeDocument/2006/relationships/hyperlink" Target="kodeks://link/d?nd=1200004381&amp;mark=000000000000000000000000000000000000000000000000007D20K3&amp;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7587</Words>
  <Characters>43249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newU1</dc:creator>
  <cp:lastModifiedBy>mihailenko</cp:lastModifiedBy>
  <cp:revision>2</cp:revision>
  <dcterms:created xsi:type="dcterms:W3CDTF">2023-11-21T08:19:00Z</dcterms:created>
  <dcterms:modified xsi:type="dcterms:W3CDTF">2023-11-21T08:19:00Z</dcterms:modified>
</cp:coreProperties>
</file>